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AAB58" w14:textId="15435F76" w:rsidR="00C24ED8" w:rsidRDefault="00F63683" w:rsidP="00B405E3">
      <w:pPr>
        <w:jc w:val="center"/>
      </w:pPr>
      <w:r>
        <w:rPr>
          <w:noProof/>
        </w:rPr>
        <w:drawing>
          <wp:inline distT="0" distB="0" distL="0" distR="0" wp14:anchorId="415DBBC2" wp14:editId="08FA34B8">
            <wp:extent cx="5917716" cy="3322320"/>
            <wp:effectExtent l="0" t="0" r="6985" b="0"/>
            <wp:docPr id="20113372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337245" name="Picture 1"/>
                    <pic:cNvPicPr/>
                  </pic:nvPicPr>
                  <pic:blipFill rotWithShape="1">
                    <a:blip r:embed="rId8" cstate="print">
                      <a:extLst>
                        <a:ext uri="{28A0092B-C50C-407E-A947-70E740481C1C}">
                          <a14:useLocalDpi xmlns:a14="http://schemas.microsoft.com/office/drawing/2010/main" val="0"/>
                        </a:ext>
                      </a:extLst>
                    </a:blip>
                    <a:srcRect l="-94" r="-96"/>
                    <a:stretch>
                      <a:fillRect/>
                    </a:stretch>
                  </pic:blipFill>
                  <pic:spPr bwMode="auto">
                    <a:xfrm>
                      <a:off x="0" y="0"/>
                      <a:ext cx="5923307" cy="3325459"/>
                    </a:xfrm>
                    <a:prstGeom prst="rect">
                      <a:avLst/>
                    </a:prstGeom>
                    <a:ln>
                      <a:noFill/>
                    </a:ln>
                    <a:extLst>
                      <a:ext uri="{53640926-AAD7-44D8-BBD7-CCE9431645EC}">
                        <a14:shadowObscured xmlns:a14="http://schemas.microsoft.com/office/drawing/2010/main"/>
                      </a:ext>
                    </a:extLst>
                  </pic:spPr>
                </pic:pic>
              </a:graphicData>
            </a:graphic>
          </wp:inline>
        </w:drawing>
      </w:r>
    </w:p>
    <w:p w14:paraId="72EC2762" w14:textId="6669EEC7" w:rsidR="003F33E7" w:rsidRDefault="00F63683" w:rsidP="00DC4C6D">
      <w:pPr>
        <w:pStyle w:val="Title"/>
        <w:jc w:val="center"/>
        <w:rPr>
          <w:lang w:eastAsia="zh-CN"/>
        </w:rPr>
      </w:pPr>
      <w:r>
        <w:t>Half</w:t>
      </w:r>
      <w:r w:rsidR="000A1472">
        <w:t>-</w:t>
      </w:r>
      <w:r>
        <w:t>Life 2</w:t>
      </w:r>
      <w:r w:rsidR="009401DC">
        <w:t xml:space="preserve">: </w:t>
      </w:r>
      <w:r w:rsidR="0086584E">
        <w:rPr>
          <w:rFonts w:hint="eastAsia"/>
          <w:lang w:eastAsia="zh-CN"/>
        </w:rPr>
        <w:t>Pit Stop</w:t>
      </w:r>
    </w:p>
    <w:p w14:paraId="68AFC153" w14:textId="798BFBB8" w:rsidR="00C24ED8" w:rsidRDefault="00910686" w:rsidP="00DC4C6D">
      <w:pPr>
        <w:pStyle w:val="Subtitle"/>
        <w:jc w:val="center"/>
        <w:rPr>
          <w:i w:val="0"/>
          <w:sz w:val="20"/>
          <w:szCs w:val="20"/>
        </w:rPr>
      </w:pPr>
      <w:r>
        <w:rPr>
          <w:i w:val="0"/>
          <w:sz w:val="20"/>
          <w:szCs w:val="20"/>
        </w:rPr>
        <w:t>RTM</w:t>
      </w:r>
      <w:r w:rsidR="0007548A">
        <w:rPr>
          <w:i w:val="0"/>
          <w:sz w:val="20"/>
          <w:szCs w:val="20"/>
        </w:rPr>
        <w:t xml:space="preserve"> </w:t>
      </w:r>
      <w:r w:rsidR="00310CC5">
        <w:rPr>
          <w:i w:val="0"/>
          <w:sz w:val="20"/>
          <w:szCs w:val="20"/>
        </w:rPr>
        <w:t>Readme</w:t>
      </w:r>
    </w:p>
    <w:tbl>
      <w:tblPr>
        <w:tblW w:w="0" w:type="auto"/>
        <w:jc w:val="center"/>
        <w:tblLook w:val="04A0" w:firstRow="1" w:lastRow="0" w:firstColumn="1" w:lastColumn="0" w:noHBand="0" w:noVBand="1"/>
      </w:tblPr>
      <w:tblGrid>
        <w:gridCol w:w="3095"/>
        <w:gridCol w:w="4355"/>
      </w:tblGrid>
      <w:tr w:rsidR="001417A2" w:rsidRPr="00944542" w14:paraId="51435693" w14:textId="77777777" w:rsidTr="00FF602C">
        <w:trPr>
          <w:trHeight w:val="335"/>
          <w:jc w:val="center"/>
        </w:trPr>
        <w:tc>
          <w:tcPr>
            <w:tcW w:w="3095" w:type="dxa"/>
          </w:tcPr>
          <w:p w14:paraId="39988E8E" w14:textId="77777777" w:rsidR="001417A2" w:rsidRPr="00944542" w:rsidRDefault="001417A2" w:rsidP="00FF602C">
            <w:pPr>
              <w:spacing w:after="0"/>
              <w:rPr>
                <w:kern w:val="32"/>
              </w:rPr>
            </w:pPr>
            <w:r w:rsidRPr="00944542">
              <w:rPr>
                <w:kern w:val="32"/>
              </w:rPr>
              <w:t>Designer:</w:t>
            </w:r>
          </w:p>
        </w:tc>
        <w:tc>
          <w:tcPr>
            <w:tcW w:w="4355" w:type="dxa"/>
          </w:tcPr>
          <w:p w14:paraId="2CA1ABAA" w14:textId="4D58033F" w:rsidR="001417A2" w:rsidRPr="00944542" w:rsidRDefault="00F63683" w:rsidP="00FF602C">
            <w:pPr>
              <w:spacing w:after="0"/>
              <w:rPr>
                <w:kern w:val="32"/>
              </w:rPr>
            </w:pPr>
            <w:r>
              <w:rPr>
                <w:kern w:val="32"/>
              </w:rPr>
              <w:t>Ruichi Li</w:t>
            </w:r>
          </w:p>
        </w:tc>
      </w:tr>
    </w:tbl>
    <w:p w14:paraId="1F5D19A0" w14:textId="77777777" w:rsidR="00403477" w:rsidRDefault="00403477"/>
    <w:bookmarkStart w:id="0" w:name="_Toc234876995" w:displacedByCustomXml="next"/>
    <w:sdt>
      <w:sdtPr>
        <w:rPr>
          <w:rFonts w:asciiTheme="minorHAnsi" w:eastAsiaTheme="minorHAnsi" w:hAnsiTheme="minorHAnsi" w:cstheme="minorBidi"/>
          <w:b w:val="0"/>
          <w:bCs w:val="0"/>
          <w:color w:val="auto"/>
          <w:sz w:val="22"/>
          <w:szCs w:val="22"/>
        </w:rPr>
        <w:id w:val="18836567"/>
        <w:docPartObj>
          <w:docPartGallery w:val="Table of Contents"/>
          <w:docPartUnique/>
        </w:docPartObj>
      </w:sdtPr>
      <w:sdtEndPr>
        <w:rPr>
          <w:rFonts w:eastAsiaTheme="minorEastAsia"/>
        </w:rPr>
      </w:sdtEndPr>
      <w:sdtContent>
        <w:p w14:paraId="51ACC8E5" w14:textId="77777777" w:rsidR="007504EC" w:rsidRPr="002F6EB0" w:rsidRDefault="007504EC" w:rsidP="002F6EB0">
          <w:pPr>
            <w:pStyle w:val="Heading1"/>
            <w:rPr>
              <w:rStyle w:val="Heading1Char"/>
            </w:rPr>
          </w:pPr>
          <w:r w:rsidRPr="002F6EB0">
            <w:rPr>
              <w:rStyle w:val="Heading1Char"/>
            </w:rPr>
            <w:t>Table of Contents</w:t>
          </w:r>
          <w:bookmarkEnd w:id="0"/>
        </w:p>
        <w:p w14:paraId="7B68CAE3" w14:textId="449B8D30" w:rsidR="005B786A" w:rsidRDefault="00226444">
          <w:pPr>
            <w:pStyle w:val="TOC1"/>
            <w:tabs>
              <w:tab w:val="right" w:leader="dot" w:pos="9350"/>
            </w:tabs>
            <w:rPr>
              <w:noProof/>
              <w:kern w:val="2"/>
              <w:sz w:val="24"/>
              <w:szCs w:val="24"/>
              <w:lang w:eastAsia="zh-CN"/>
              <w14:ligatures w14:val="standardContextual"/>
            </w:rPr>
          </w:pPr>
          <w:r>
            <w:fldChar w:fldCharType="begin"/>
          </w:r>
          <w:r w:rsidR="007504EC">
            <w:instrText xml:space="preserve"> TOC \o "1-3" \h \z \u </w:instrText>
          </w:r>
          <w:r>
            <w:fldChar w:fldCharType="separate"/>
          </w:r>
          <w:hyperlink w:anchor="_Toc234876995" w:history="1">
            <w:r w:rsidR="005B786A" w:rsidRPr="00BF4E23">
              <w:rPr>
                <w:rStyle w:val="Hyperlink"/>
                <w:noProof/>
              </w:rPr>
              <w:t>Table of Contents</w:t>
            </w:r>
            <w:r w:rsidR="005B786A">
              <w:rPr>
                <w:noProof/>
                <w:webHidden/>
              </w:rPr>
              <w:tab/>
            </w:r>
            <w:r w:rsidR="005B786A">
              <w:rPr>
                <w:noProof/>
                <w:webHidden/>
              </w:rPr>
              <w:fldChar w:fldCharType="begin"/>
            </w:r>
            <w:r w:rsidR="005B786A">
              <w:rPr>
                <w:noProof/>
                <w:webHidden/>
              </w:rPr>
              <w:instrText xml:space="preserve"> PAGEREF _Toc234876995 \h </w:instrText>
            </w:r>
            <w:r w:rsidR="005B786A">
              <w:rPr>
                <w:noProof/>
                <w:webHidden/>
              </w:rPr>
            </w:r>
            <w:r w:rsidR="005B786A">
              <w:rPr>
                <w:noProof/>
                <w:webHidden/>
              </w:rPr>
              <w:fldChar w:fldCharType="separate"/>
            </w:r>
            <w:r w:rsidR="005B786A">
              <w:rPr>
                <w:noProof/>
                <w:webHidden/>
              </w:rPr>
              <w:t>1</w:t>
            </w:r>
            <w:r w:rsidR="005B786A">
              <w:rPr>
                <w:noProof/>
                <w:webHidden/>
              </w:rPr>
              <w:fldChar w:fldCharType="end"/>
            </w:r>
          </w:hyperlink>
        </w:p>
        <w:p w14:paraId="7E3C677D" w14:textId="542ABEBB" w:rsidR="005B786A" w:rsidRDefault="005B786A">
          <w:pPr>
            <w:pStyle w:val="TOC1"/>
            <w:tabs>
              <w:tab w:val="right" w:leader="dot" w:pos="9350"/>
            </w:tabs>
            <w:rPr>
              <w:noProof/>
              <w:kern w:val="2"/>
              <w:sz w:val="24"/>
              <w:szCs w:val="24"/>
              <w:lang w:eastAsia="zh-CN"/>
              <w14:ligatures w14:val="standardContextual"/>
            </w:rPr>
          </w:pPr>
          <w:hyperlink w:anchor="_Toc234876996" w:history="1">
            <w:r w:rsidRPr="00BF4E23">
              <w:rPr>
                <w:rStyle w:val="Hyperlink"/>
                <w:noProof/>
              </w:rPr>
              <w:t>Key Issues</w:t>
            </w:r>
            <w:r>
              <w:rPr>
                <w:noProof/>
                <w:webHidden/>
              </w:rPr>
              <w:tab/>
            </w:r>
            <w:r>
              <w:rPr>
                <w:noProof/>
                <w:webHidden/>
              </w:rPr>
              <w:fldChar w:fldCharType="begin"/>
            </w:r>
            <w:r>
              <w:rPr>
                <w:noProof/>
                <w:webHidden/>
              </w:rPr>
              <w:instrText xml:space="preserve"> PAGEREF _Toc234876996 \h </w:instrText>
            </w:r>
            <w:r>
              <w:rPr>
                <w:noProof/>
                <w:webHidden/>
              </w:rPr>
            </w:r>
            <w:r>
              <w:rPr>
                <w:noProof/>
                <w:webHidden/>
              </w:rPr>
              <w:fldChar w:fldCharType="separate"/>
            </w:r>
            <w:r>
              <w:rPr>
                <w:noProof/>
                <w:webHidden/>
              </w:rPr>
              <w:t>2</w:t>
            </w:r>
            <w:r>
              <w:rPr>
                <w:noProof/>
                <w:webHidden/>
              </w:rPr>
              <w:fldChar w:fldCharType="end"/>
            </w:r>
          </w:hyperlink>
        </w:p>
        <w:p w14:paraId="6E5B1E85" w14:textId="705D09D0" w:rsidR="005B786A" w:rsidRDefault="005B786A">
          <w:pPr>
            <w:pStyle w:val="TOC1"/>
            <w:tabs>
              <w:tab w:val="right" w:leader="dot" w:pos="9350"/>
            </w:tabs>
            <w:rPr>
              <w:noProof/>
              <w:kern w:val="2"/>
              <w:sz w:val="24"/>
              <w:szCs w:val="24"/>
              <w:lang w:eastAsia="zh-CN"/>
              <w14:ligatures w14:val="standardContextual"/>
            </w:rPr>
          </w:pPr>
          <w:hyperlink w:anchor="_Toc234876997" w:history="1">
            <w:r w:rsidRPr="00BF4E23">
              <w:rPr>
                <w:rStyle w:val="Hyperlink"/>
                <w:noProof/>
              </w:rPr>
              <w:t>Installation &amp; Play Instructions</w:t>
            </w:r>
            <w:r>
              <w:rPr>
                <w:noProof/>
                <w:webHidden/>
              </w:rPr>
              <w:tab/>
            </w:r>
            <w:r>
              <w:rPr>
                <w:noProof/>
                <w:webHidden/>
              </w:rPr>
              <w:fldChar w:fldCharType="begin"/>
            </w:r>
            <w:r>
              <w:rPr>
                <w:noProof/>
                <w:webHidden/>
              </w:rPr>
              <w:instrText xml:space="preserve"> PAGEREF _Toc234876997 \h </w:instrText>
            </w:r>
            <w:r>
              <w:rPr>
                <w:noProof/>
                <w:webHidden/>
              </w:rPr>
            </w:r>
            <w:r>
              <w:rPr>
                <w:noProof/>
                <w:webHidden/>
              </w:rPr>
              <w:fldChar w:fldCharType="separate"/>
            </w:r>
            <w:r>
              <w:rPr>
                <w:noProof/>
                <w:webHidden/>
              </w:rPr>
              <w:t>2</w:t>
            </w:r>
            <w:r>
              <w:rPr>
                <w:noProof/>
                <w:webHidden/>
              </w:rPr>
              <w:fldChar w:fldCharType="end"/>
            </w:r>
          </w:hyperlink>
        </w:p>
        <w:p w14:paraId="38AEB4C0" w14:textId="285D001F" w:rsidR="005B786A" w:rsidRDefault="005B786A">
          <w:pPr>
            <w:pStyle w:val="TOC2"/>
            <w:rPr>
              <w:noProof/>
              <w:kern w:val="2"/>
              <w:sz w:val="24"/>
              <w:szCs w:val="24"/>
              <w:lang w:eastAsia="zh-CN"/>
              <w14:ligatures w14:val="standardContextual"/>
            </w:rPr>
          </w:pPr>
          <w:hyperlink w:anchor="_Toc234876998" w:history="1">
            <w:r w:rsidRPr="00BF4E23">
              <w:rPr>
                <w:rStyle w:val="Hyperlink"/>
                <w:noProof/>
              </w:rPr>
              <w:t>Installation</w:t>
            </w:r>
            <w:r>
              <w:rPr>
                <w:noProof/>
                <w:webHidden/>
              </w:rPr>
              <w:tab/>
            </w:r>
            <w:r>
              <w:rPr>
                <w:noProof/>
                <w:webHidden/>
              </w:rPr>
              <w:fldChar w:fldCharType="begin"/>
            </w:r>
            <w:r>
              <w:rPr>
                <w:noProof/>
                <w:webHidden/>
              </w:rPr>
              <w:instrText xml:space="preserve"> PAGEREF _Toc234876998 \h </w:instrText>
            </w:r>
            <w:r>
              <w:rPr>
                <w:noProof/>
                <w:webHidden/>
              </w:rPr>
            </w:r>
            <w:r>
              <w:rPr>
                <w:noProof/>
                <w:webHidden/>
              </w:rPr>
              <w:fldChar w:fldCharType="separate"/>
            </w:r>
            <w:r>
              <w:rPr>
                <w:noProof/>
                <w:webHidden/>
              </w:rPr>
              <w:t>2</w:t>
            </w:r>
            <w:r>
              <w:rPr>
                <w:noProof/>
                <w:webHidden/>
              </w:rPr>
              <w:fldChar w:fldCharType="end"/>
            </w:r>
          </w:hyperlink>
        </w:p>
        <w:p w14:paraId="2158FAE6" w14:textId="60FD94A1" w:rsidR="005B786A" w:rsidRDefault="005B786A">
          <w:pPr>
            <w:pStyle w:val="TOC2"/>
            <w:rPr>
              <w:noProof/>
              <w:kern w:val="2"/>
              <w:sz w:val="24"/>
              <w:szCs w:val="24"/>
              <w:lang w:eastAsia="zh-CN"/>
              <w14:ligatures w14:val="standardContextual"/>
            </w:rPr>
          </w:pPr>
          <w:hyperlink w:anchor="_Toc234876999" w:history="1">
            <w:r w:rsidRPr="00BF4E23">
              <w:rPr>
                <w:rStyle w:val="Hyperlink"/>
                <w:noProof/>
              </w:rPr>
              <w:t>Play</w:t>
            </w:r>
            <w:r>
              <w:rPr>
                <w:noProof/>
                <w:webHidden/>
              </w:rPr>
              <w:tab/>
            </w:r>
            <w:r>
              <w:rPr>
                <w:noProof/>
                <w:webHidden/>
              </w:rPr>
              <w:fldChar w:fldCharType="begin"/>
            </w:r>
            <w:r>
              <w:rPr>
                <w:noProof/>
                <w:webHidden/>
              </w:rPr>
              <w:instrText xml:space="preserve"> PAGEREF _Toc234876999 \h </w:instrText>
            </w:r>
            <w:r>
              <w:rPr>
                <w:noProof/>
                <w:webHidden/>
              </w:rPr>
            </w:r>
            <w:r>
              <w:rPr>
                <w:noProof/>
                <w:webHidden/>
              </w:rPr>
              <w:fldChar w:fldCharType="separate"/>
            </w:r>
            <w:r>
              <w:rPr>
                <w:noProof/>
                <w:webHidden/>
              </w:rPr>
              <w:t>2</w:t>
            </w:r>
            <w:r>
              <w:rPr>
                <w:noProof/>
                <w:webHidden/>
              </w:rPr>
              <w:fldChar w:fldCharType="end"/>
            </w:r>
          </w:hyperlink>
        </w:p>
        <w:p w14:paraId="6D9E1887" w14:textId="3E0FCD8B" w:rsidR="005B786A" w:rsidRDefault="005B786A">
          <w:pPr>
            <w:pStyle w:val="TOC1"/>
            <w:tabs>
              <w:tab w:val="right" w:leader="dot" w:pos="9350"/>
            </w:tabs>
            <w:rPr>
              <w:noProof/>
              <w:kern w:val="2"/>
              <w:sz w:val="24"/>
              <w:szCs w:val="24"/>
              <w:lang w:eastAsia="zh-CN"/>
              <w14:ligatures w14:val="standardContextual"/>
            </w:rPr>
          </w:pPr>
          <w:hyperlink w:anchor="_Toc234877000" w:history="1">
            <w:r w:rsidRPr="00BF4E23">
              <w:rPr>
                <w:rStyle w:val="Hyperlink"/>
                <w:noProof/>
              </w:rPr>
              <w:t>Walkthrough</w:t>
            </w:r>
            <w:r>
              <w:rPr>
                <w:noProof/>
                <w:webHidden/>
              </w:rPr>
              <w:tab/>
            </w:r>
            <w:r>
              <w:rPr>
                <w:noProof/>
                <w:webHidden/>
              </w:rPr>
              <w:fldChar w:fldCharType="begin"/>
            </w:r>
            <w:r>
              <w:rPr>
                <w:noProof/>
                <w:webHidden/>
              </w:rPr>
              <w:instrText xml:space="preserve"> PAGEREF _Toc234877000 \h </w:instrText>
            </w:r>
            <w:r>
              <w:rPr>
                <w:noProof/>
                <w:webHidden/>
              </w:rPr>
            </w:r>
            <w:r>
              <w:rPr>
                <w:noProof/>
                <w:webHidden/>
              </w:rPr>
              <w:fldChar w:fldCharType="separate"/>
            </w:r>
            <w:r>
              <w:rPr>
                <w:noProof/>
                <w:webHidden/>
              </w:rPr>
              <w:t>3</w:t>
            </w:r>
            <w:r>
              <w:rPr>
                <w:noProof/>
                <w:webHidden/>
              </w:rPr>
              <w:fldChar w:fldCharType="end"/>
            </w:r>
          </w:hyperlink>
        </w:p>
        <w:p w14:paraId="651FDE1D" w14:textId="4AC60420" w:rsidR="005B786A" w:rsidRDefault="005B786A">
          <w:pPr>
            <w:pStyle w:val="TOC3"/>
            <w:tabs>
              <w:tab w:val="right" w:leader="dot" w:pos="9350"/>
            </w:tabs>
            <w:rPr>
              <w:noProof/>
              <w:kern w:val="2"/>
              <w:sz w:val="24"/>
              <w:szCs w:val="24"/>
              <w:lang w:eastAsia="zh-CN"/>
              <w14:ligatures w14:val="standardContextual"/>
            </w:rPr>
          </w:pPr>
          <w:hyperlink w:anchor="_Toc234877001" w:history="1">
            <w:r w:rsidRPr="00BF4E23">
              <w:rPr>
                <w:rStyle w:val="Hyperlink"/>
                <w:noProof/>
              </w:rPr>
              <w:t>Overview Map</w:t>
            </w:r>
            <w:r>
              <w:rPr>
                <w:noProof/>
                <w:webHidden/>
              </w:rPr>
              <w:tab/>
            </w:r>
            <w:r>
              <w:rPr>
                <w:noProof/>
                <w:webHidden/>
              </w:rPr>
              <w:fldChar w:fldCharType="begin"/>
            </w:r>
            <w:r>
              <w:rPr>
                <w:noProof/>
                <w:webHidden/>
              </w:rPr>
              <w:instrText xml:space="preserve"> PAGEREF _Toc234877001 \h </w:instrText>
            </w:r>
            <w:r>
              <w:rPr>
                <w:noProof/>
                <w:webHidden/>
              </w:rPr>
            </w:r>
            <w:r>
              <w:rPr>
                <w:noProof/>
                <w:webHidden/>
              </w:rPr>
              <w:fldChar w:fldCharType="separate"/>
            </w:r>
            <w:r>
              <w:rPr>
                <w:noProof/>
                <w:webHidden/>
              </w:rPr>
              <w:t>3</w:t>
            </w:r>
            <w:r>
              <w:rPr>
                <w:noProof/>
                <w:webHidden/>
              </w:rPr>
              <w:fldChar w:fldCharType="end"/>
            </w:r>
          </w:hyperlink>
        </w:p>
        <w:p w14:paraId="1298EE1B" w14:textId="71DA373E" w:rsidR="005B786A" w:rsidRDefault="005B786A">
          <w:pPr>
            <w:pStyle w:val="TOC1"/>
            <w:tabs>
              <w:tab w:val="right" w:leader="dot" w:pos="9350"/>
            </w:tabs>
            <w:rPr>
              <w:noProof/>
              <w:kern w:val="2"/>
              <w:sz w:val="24"/>
              <w:szCs w:val="24"/>
              <w:lang w:eastAsia="zh-CN"/>
              <w14:ligatures w14:val="standardContextual"/>
            </w:rPr>
          </w:pPr>
          <w:hyperlink w:anchor="_Toc234877002" w:history="1">
            <w:r w:rsidRPr="00BF4E23">
              <w:rPr>
                <w:rStyle w:val="Hyperlink"/>
                <w:noProof/>
              </w:rPr>
              <w:t>References</w:t>
            </w:r>
            <w:r>
              <w:rPr>
                <w:noProof/>
                <w:webHidden/>
              </w:rPr>
              <w:tab/>
            </w:r>
            <w:r>
              <w:rPr>
                <w:noProof/>
                <w:webHidden/>
              </w:rPr>
              <w:fldChar w:fldCharType="begin"/>
            </w:r>
            <w:r>
              <w:rPr>
                <w:noProof/>
                <w:webHidden/>
              </w:rPr>
              <w:instrText xml:space="preserve"> PAGEREF _Toc234877002 \h </w:instrText>
            </w:r>
            <w:r>
              <w:rPr>
                <w:noProof/>
                <w:webHidden/>
              </w:rPr>
            </w:r>
            <w:r>
              <w:rPr>
                <w:noProof/>
                <w:webHidden/>
              </w:rPr>
              <w:fldChar w:fldCharType="separate"/>
            </w:r>
            <w:r>
              <w:rPr>
                <w:noProof/>
                <w:webHidden/>
              </w:rPr>
              <w:t>5</w:t>
            </w:r>
            <w:r>
              <w:rPr>
                <w:noProof/>
                <w:webHidden/>
              </w:rPr>
              <w:fldChar w:fldCharType="end"/>
            </w:r>
          </w:hyperlink>
        </w:p>
        <w:p w14:paraId="22902B71" w14:textId="0FF3470C" w:rsidR="00177ADF" w:rsidRPr="00C40778" w:rsidRDefault="00226444" w:rsidP="009044AA">
          <w:pPr>
            <w:spacing w:after="0"/>
            <w:rPr>
              <w:rStyle w:val="Emphasis"/>
              <w:i w:val="0"/>
              <w:iCs w:val="0"/>
            </w:rPr>
          </w:pPr>
          <w:r>
            <w:fldChar w:fldCharType="end"/>
          </w:r>
        </w:p>
      </w:sdtContent>
    </w:sdt>
    <w:p w14:paraId="0FDF5636" w14:textId="77777777" w:rsidR="00C40778" w:rsidRDefault="00C40778">
      <w:r>
        <w:br w:type="page"/>
      </w:r>
    </w:p>
    <w:p w14:paraId="05FB0606" w14:textId="77777777" w:rsidR="00211F9E" w:rsidRDefault="00310CC5" w:rsidP="007504EC">
      <w:pPr>
        <w:pStyle w:val="Heading1"/>
      </w:pPr>
      <w:bookmarkStart w:id="1" w:name="_Toc234876996"/>
      <w:r>
        <w:lastRenderedPageBreak/>
        <w:t>Key Issues</w:t>
      </w:r>
      <w:bookmarkEnd w:id="1"/>
    </w:p>
    <w:p w14:paraId="0AB85967" w14:textId="550D7502" w:rsidR="00910686" w:rsidRPr="00910686" w:rsidRDefault="00910686" w:rsidP="00910686">
      <w:r>
        <w:t>N/A</w:t>
      </w:r>
    </w:p>
    <w:p w14:paraId="75467333" w14:textId="77777777" w:rsidR="00310CC5" w:rsidRDefault="00310CC5" w:rsidP="00310CC5">
      <w:pPr>
        <w:pStyle w:val="Heading1"/>
      </w:pPr>
      <w:bookmarkStart w:id="2" w:name="_Toc234876997"/>
      <w:r>
        <w:t>Installation &amp; Play Instructions</w:t>
      </w:r>
      <w:bookmarkEnd w:id="2"/>
    </w:p>
    <w:p w14:paraId="2ABE50C2" w14:textId="77777777" w:rsidR="00310CC5" w:rsidRDefault="00E77BBA" w:rsidP="00E77BBA">
      <w:pPr>
        <w:pStyle w:val="Heading2"/>
      </w:pPr>
      <w:bookmarkStart w:id="3" w:name="_Toc234876998"/>
      <w:r>
        <w:t>Installation</w:t>
      </w:r>
      <w:bookmarkEnd w:id="3"/>
    </w:p>
    <w:p w14:paraId="426F5C41" w14:textId="5F70A7A1" w:rsidR="00F63683" w:rsidRDefault="00F63683" w:rsidP="00F63683">
      <w:pPr>
        <w:pStyle w:val="ListParagraph"/>
        <w:numPr>
          <w:ilvl w:val="0"/>
          <w:numId w:val="31"/>
        </w:numPr>
      </w:pPr>
      <w:r>
        <w:t>First extract the zip file</w:t>
      </w:r>
      <w:r w:rsidR="000A1472">
        <w:t xml:space="preserve"> to a folder.</w:t>
      </w:r>
    </w:p>
    <w:p w14:paraId="329A594C" w14:textId="60356C7B" w:rsidR="000A1472" w:rsidRDefault="000A1472" w:rsidP="00F63683">
      <w:pPr>
        <w:pStyle w:val="ListParagraph"/>
        <w:numPr>
          <w:ilvl w:val="0"/>
          <w:numId w:val="31"/>
        </w:numPr>
      </w:pPr>
      <w:r>
        <w:t>Open the folder and find .bsp file.</w:t>
      </w:r>
    </w:p>
    <w:p w14:paraId="622CE53C" w14:textId="531FFCE6" w:rsidR="00E77BBA" w:rsidRDefault="00F63683" w:rsidP="00F63683">
      <w:pPr>
        <w:pStyle w:val="ListParagraph"/>
        <w:numPr>
          <w:ilvl w:val="0"/>
          <w:numId w:val="31"/>
        </w:numPr>
      </w:pPr>
      <w:r>
        <w:t xml:space="preserve">Copy the .bsp file into </w:t>
      </w:r>
      <w:r w:rsidR="000A1472">
        <w:t>C</w:t>
      </w:r>
      <w:r>
        <w:t>:\</w:t>
      </w:r>
      <w:r w:rsidR="000A1472">
        <w:t>s</w:t>
      </w:r>
      <w:r>
        <w:t xml:space="preserve">team\steamapps\common\Half-Life 2\ep2\maps or wherever your maps </w:t>
      </w:r>
      <w:r w:rsidR="000A1472">
        <w:t>are in</w:t>
      </w:r>
      <w:r>
        <w:t xml:space="preserve"> your folder structure</w:t>
      </w:r>
    </w:p>
    <w:p w14:paraId="5ADA0881" w14:textId="798510DB" w:rsidR="00DC3796" w:rsidRPr="00DC3796" w:rsidRDefault="00E77BBA" w:rsidP="00DC3796">
      <w:pPr>
        <w:pStyle w:val="Heading2"/>
      </w:pPr>
      <w:bookmarkStart w:id="4" w:name="_Toc234876999"/>
      <w:r>
        <w:t>Play</w:t>
      </w:r>
      <w:bookmarkEnd w:id="4"/>
    </w:p>
    <w:p w14:paraId="17EBC75F" w14:textId="77777777" w:rsidR="005671D8" w:rsidRDefault="005671D8" w:rsidP="005671D8">
      <w:pPr>
        <w:pStyle w:val="ListParagraph"/>
        <w:numPr>
          <w:ilvl w:val="0"/>
          <w:numId w:val="32"/>
        </w:numPr>
      </w:pPr>
      <w:r>
        <w:t>Open Half-Life 2 episode 2.</w:t>
      </w:r>
    </w:p>
    <w:p w14:paraId="4B4C3E6F" w14:textId="77777777" w:rsidR="005671D8" w:rsidRDefault="005671D8" w:rsidP="005671D8">
      <w:pPr>
        <w:pStyle w:val="ListParagraph"/>
        <w:numPr>
          <w:ilvl w:val="0"/>
          <w:numId w:val="32"/>
        </w:numPr>
      </w:pPr>
      <w:r>
        <w:t>Make sure developer console are activated. Then hit ` key on the keyboard.</w:t>
      </w:r>
    </w:p>
    <w:p w14:paraId="470407A2" w14:textId="289DAF4E" w:rsidR="005671D8" w:rsidRDefault="005671D8" w:rsidP="005671D8">
      <w:pPr>
        <w:pStyle w:val="ListParagraph"/>
        <w:numPr>
          <w:ilvl w:val="0"/>
          <w:numId w:val="32"/>
        </w:numPr>
      </w:pPr>
      <w:r>
        <w:t>Type “map LiR _DFSI_</w:t>
      </w:r>
      <w:r w:rsidR="00910686">
        <w:t>RTM</w:t>
      </w:r>
      <w:r>
        <w:t>” then hit enter to load this level.</w:t>
      </w:r>
    </w:p>
    <w:p w14:paraId="4A260F26" w14:textId="00E49327" w:rsidR="00E77BBA" w:rsidRDefault="00D93033" w:rsidP="00E77BBA">
      <w:pPr>
        <w:pStyle w:val="ListParagraph"/>
        <w:numPr>
          <w:ilvl w:val="0"/>
          <w:numId w:val="32"/>
        </w:numPr>
      </w:pPr>
      <w:r>
        <w:t>Using WASD to move</w:t>
      </w:r>
    </w:p>
    <w:p w14:paraId="628BD788" w14:textId="67A1997A" w:rsidR="00D93033" w:rsidRDefault="00D93033" w:rsidP="00E77BBA">
      <w:pPr>
        <w:pStyle w:val="ListParagraph"/>
        <w:numPr>
          <w:ilvl w:val="0"/>
          <w:numId w:val="32"/>
        </w:numPr>
      </w:pPr>
      <w:r>
        <w:t>Use left mouse button to do main attack.</w:t>
      </w:r>
    </w:p>
    <w:p w14:paraId="7DFF87A0" w14:textId="5F880D4E" w:rsidR="00D93033" w:rsidRDefault="00D93033" w:rsidP="00D93033">
      <w:pPr>
        <w:pStyle w:val="ListParagraph"/>
        <w:numPr>
          <w:ilvl w:val="0"/>
          <w:numId w:val="32"/>
        </w:numPr>
      </w:pPr>
      <w:r>
        <w:t>Use right mouse button to do secondary attack.</w:t>
      </w:r>
    </w:p>
    <w:p w14:paraId="67E84A31" w14:textId="34AB7CEB" w:rsidR="00D93033" w:rsidRDefault="00D93033" w:rsidP="00E77BBA">
      <w:pPr>
        <w:pStyle w:val="ListParagraph"/>
        <w:numPr>
          <w:ilvl w:val="0"/>
          <w:numId w:val="32"/>
        </w:numPr>
      </w:pPr>
      <w:r>
        <w:t>Press E to interact with objects</w:t>
      </w:r>
    </w:p>
    <w:p w14:paraId="13957C95" w14:textId="5BB5AD8D" w:rsidR="00D93033" w:rsidRDefault="00D93033" w:rsidP="00E77BBA">
      <w:pPr>
        <w:pStyle w:val="ListParagraph"/>
        <w:numPr>
          <w:ilvl w:val="0"/>
          <w:numId w:val="32"/>
        </w:numPr>
      </w:pPr>
      <w:r>
        <w:t>Press Shift to sprint.</w:t>
      </w:r>
    </w:p>
    <w:p w14:paraId="3B348B60" w14:textId="5B520083" w:rsidR="00D93033" w:rsidRPr="00E77BBA" w:rsidRDefault="00D93033" w:rsidP="00E77BBA">
      <w:pPr>
        <w:pStyle w:val="ListParagraph"/>
        <w:numPr>
          <w:ilvl w:val="0"/>
          <w:numId w:val="32"/>
        </w:numPr>
      </w:pPr>
      <w:r>
        <w:t xml:space="preserve">Press F to activate/ deactivate </w:t>
      </w:r>
      <w:r w:rsidR="00AF27F7">
        <w:t>flashlight.</w:t>
      </w:r>
    </w:p>
    <w:p w14:paraId="02D3105A" w14:textId="77777777" w:rsidR="00BD2A25" w:rsidRPr="00BD2A25" w:rsidRDefault="00BD2A25" w:rsidP="00BD2A25"/>
    <w:p w14:paraId="7627074A" w14:textId="77777777" w:rsidR="00BD2A25" w:rsidRDefault="00BD2A25">
      <w:pPr>
        <w:rPr>
          <w:rFonts w:asciiTheme="majorHAnsi" w:eastAsiaTheme="majorEastAsia" w:hAnsiTheme="majorHAnsi" w:cstheme="majorBidi"/>
          <w:b/>
          <w:bCs/>
          <w:color w:val="365F91" w:themeColor="accent1" w:themeShade="BF"/>
          <w:sz w:val="28"/>
          <w:szCs w:val="28"/>
        </w:rPr>
      </w:pPr>
      <w:r>
        <w:br w:type="page"/>
      </w:r>
    </w:p>
    <w:p w14:paraId="524F88DE" w14:textId="77777777" w:rsidR="00812182" w:rsidRDefault="00812182" w:rsidP="00812182">
      <w:pPr>
        <w:pStyle w:val="Heading1"/>
      </w:pPr>
      <w:bookmarkStart w:id="5" w:name="_Toc234877000"/>
      <w:r>
        <w:lastRenderedPageBreak/>
        <w:t>Walkthrough</w:t>
      </w:r>
      <w:bookmarkEnd w:id="5"/>
    </w:p>
    <w:p w14:paraId="27E69461" w14:textId="607E201E" w:rsidR="005671D8" w:rsidRDefault="00C83CF1" w:rsidP="005671D8">
      <w:pPr>
        <w:pStyle w:val="Heading3"/>
      </w:pPr>
      <w:bookmarkStart w:id="6" w:name="_Toc231247097"/>
      <w:bookmarkStart w:id="7" w:name="_Toc234877001"/>
      <w:r>
        <w:rPr>
          <w:noProof/>
        </w:rPr>
        <w:drawing>
          <wp:anchor distT="0" distB="0" distL="114300" distR="114300" simplePos="0" relativeHeight="251659264" behindDoc="0" locked="0" layoutInCell="1" allowOverlap="1" wp14:anchorId="14B9393B" wp14:editId="57ECEFC9">
            <wp:simplePos x="0" y="0"/>
            <wp:positionH relativeFrom="margin">
              <wp:posOffset>-289560</wp:posOffset>
            </wp:positionH>
            <wp:positionV relativeFrom="paragraph">
              <wp:posOffset>401320</wp:posOffset>
            </wp:positionV>
            <wp:extent cx="6533515" cy="5232400"/>
            <wp:effectExtent l="0" t="0" r="635" b="635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33515" cy="5232400"/>
                    </a:xfrm>
                    <a:prstGeom prst="rect">
                      <a:avLst/>
                    </a:prstGeom>
                  </pic:spPr>
                </pic:pic>
              </a:graphicData>
            </a:graphic>
            <wp14:sizeRelH relativeFrom="margin">
              <wp14:pctWidth>0</wp14:pctWidth>
            </wp14:sizeRelH>
            <wp14:sizeRelV relativeFrom="margin">
              <wp14:pctHeight>0</wp14:pctHeight>
            </wp14:sizeRelV>
          </wp:anchor>
        </w:drawing>
      </w:r>
      <w:r w:rsidR="005671D8">
        <w:t>Overview Map</w:t>
      </w:r>
      <w:bookmarkEnd w:id="6"/>
      <w:bookmarkEnd w:id="7"/>
    </w:p>
    <w:p w14:paraId="53D70343" w14:textId="38063077" w:rsidR="005671D8" w:rsidRPr="006D1C3F" w:rsidRDefault="005671D8" w:rsidP="005671D8">
      <w:pPr>
        <w:pStyle w:val="Caption"/>
        <w:jc w:val="center"/>
      </w:pPr>
      <w:bookmarkStart w:id="8" w:name="_Toc212405654"/>
      <w:r>
        <w:t xml:space="preserve">Figure </w:t>
      </w:r>
      <w:fldSimple w:instr=" SEQ Figure \* ARABIC ">
        <w:r>
          <w:rPr>
            <w:noProof/>
          </w:rPr>
          <w:t>1</w:t>
        </w:r>
      </w:fldSimple>
      <w:r>
        <w:t>:</w:t>
      </w:r>
      <w:r>
        <w:rPr>
          <w:noProof/>
        </w:rPr>
        <w:t xml:space="preserve"> Overview Map</w:t>
      </w:r>
      <w:bookmarkEnd w:id="8"/>
    </w:p>
    <w:tbl>
      <w:tblPr>
        <w:tblStyle w:val="GridTable4-Accent1"/>
        <w:tblW w:w="10795" w:type="dxa"/>
        <w:jc w:val="center"/>
        <w:tblLayout w:type="fixed"/>
        <w:tblLook w:val="04A0" w:firstRow="1" w:lastRow="0" w:firstColumn="1" w:lastColumn="0" w:noHBand="0" w:noVBand="1"/>
      </w:tblPr>
      <w:tblGrid>
        <w:gridCol w:w="715"/>
        <w:gridCol w:w="10080"/>
      </w:tblGrid>
      <w:tr w:rsidR="005671D8" w14:paraId="0CE6DE26" w14:textId="77777777" w:rsidTr="008C25E8">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vAlign w:val="bottom"/>
          </w:tcPr>
          <w:p w14:paraId="7AA4F9C1" w14:textId="77777777" w:rsidR="005671D8" w:rsidRDefault="005671D8" w:rsidP="008C25E8">
            <w:pPr>
              <w:jc w:val="center"/>
            </w:pPr>
            <w:r>
              <w:br w:type="page"/>
              <w:t>Map Label</w:t>
            </w:r>
          </w:p>
        </w:tc>
        <w:tc>
          <w:tcPr>
            <w:tcW w:w="10080" w:type="dxa"/>
            <w:vAlign w:val="bottom"/>
          </w:tcPr>
          <w:p w14:paraId="260E47D8" w14:textId="77777777" w:rsidR="005671D8" w:rsidRDefault="005671D8" w:rsidP="008C25E8">
            <w:pPr>
              <w:jc w:val="center"/>
              <w:cnfStyle w:val="100000000000" w:firstRow="1" w:lastRow="0" w:firstColumn="0" w:lastColumn="0" w:oddVBand="0" w:evenVBand="0" w:oddHBand="0" w:evenHBand="0" w:firstRowFirstColumn="0" w:firstRowLastColumn="0" w:lastRowFirstColumn="0" w:lastRowLastColumn="0"/>
            </w:pPr>
            <w:r>
              <w:t>Gameplay Summary</w:t>
            </w:r>
          </w:p>
        </w:tc>
      </w:tr>
      <w:tr w:rsidR="005671D8" w14:paraId="1B879F93"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0FE4FF85" w14:textId="77777777" w:rsidR="005671D8" w:rsidRDefault="005671D8" w:rsidP="008C25E8">
            <w:pPr>
              <w:jc w:val="center"/>
            </w:pPr>
            <w:r>
              <w:t>1</w:t>
            </w:r>
          </w:p>
        </w:tc>
        <w:tc>
          <w:tcPr>
            <w:tcW w:w="10080" w:type="dxa"/>
          </w:tcPr>
          <w:p w14:paraId="5F2B4F21" w14:textId="77777777" w:rsidR="005671D8"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Players </w:t>
            </w:r>
            <w:r>
              <w:rPr>
                <w:lang w:eastAsia="zh-CN"/>
              </w:rPr>
              <w:t>start</w:t>
            </w:r>
            <w:r>
              <w:rPr>
                <w:rFonts w:hint="eastAsia"/>
                <w:lang w:eastAsia="zh-CN"/>
              </w:rPr>
              <w:t xml:space="preserve"> outside of the yard. There will be a power plug </w:t>
            </w:r>
            <w:r>
              <w:rPr>
                <w:lang w:eastAsia="zh-CN"/>
              </w:rPr>
              <w:t>in front</w:t>
            </w:r>
            <w:r>
              <w:rPr>
                <w:rFonts w:hint="eastAsia"/>
                <w:lang w:eastAsia="zh-CN"/>
              </w:rPr>
              <w:t xml:space="preserve"> of them. Players use gravity gun </w:t>
            </w:r>
            <w:r>
              <w:rPr>
                <w:lang w:eastAsia="zh-CN"/>
              </w:rPr>
              <w:t>to pick</w:t>
            </w:r>
            <w:r>
              <w:rPr>
                <w:rFonts w:hint="eastAsia"/>
                <w:lang w:eastAsia="zh-CN"/>
              </w:rPr>
              <w:t xml:space="preserve"> up the plug and launch it onto the slot. Then, the door will unlock and open.</w:t>
            </w:r>
          </w:p>
        </w:tc>
      </w:tr>
      <w:tr w:rsidR="005671D8" w14:paraId="54E93E59" w14:textId="77777777" w:rsidTr="008C25E8">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3D01842C" w14:textId="77777777" w:rsidR="005671D8" w:rsidRDefault="005671D8" w:rsidP="008C25E8">
            <w:pPr>
              <w:jc w:val="center"/>
            </w:pPr>
            <w:r>
              <w:t>2</w:t>
            </w:r>
          </w:p>
        </w:tc>
        <w:tc>
          <w:tcPr>
            <w:tcW w:w="10080" w:type="dxa"/>
          </w:tcPr>
          <w:p w14:paraId="7E38678B" w14:textId="77777777" w:rsidR="005671D8" w:rsidRDefault="005671D8" w:rsidP="008C25E8">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Players get into the yard and encounter combat with Combine. Players can see there are two cargos hanging above the yard.</w:t>
            </w:r>
          </w:p>
        </w:tc>
      </w:tr>
      <w:tr w:rsidR="005671D8" w14:paraId="4FF11856"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1309CA1B" w14:textId="77777777" w:rsidR="005671D8" w:rsidRDefault="005671D8" w:rsidP="008C25E8">
            <w:pPr>
              <w:jc w:val="center"/>
            </w:pPr>
            <w:r>
              <w:t>3</w:t>
            </w:r>
          </w:p>
        </w:tc>
        <w:tc>
          <w:tcPr>
            <w:tcW w:w="10080" w:type="dxa"/>
          </w:tcPr>
          <w:p w14:paraId="799B2541" w14:textId="77777777" w:rsidR="005671D8" w:rsidRPr="00D34822"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Players go to the office. There will be a combine fence in front of the door. Players can use gravity gun to pick up </w:t>
            </w:r>
            <w:r>
              <w:rPr>
                <w:lang w:eastAsia="zh-CN"/>
              </w:rPr>
              <w:t>the</w:t>
            </w:r>
            <w:r>
              <w:rPr>
                <w:rFonts w:hint="eastAsia"/>
                <w:lang w:eastAsia="zh-CN"/>
              </w:rPr>
              <w:t xml:space="preserve"> plug through the fence then the Combine fence will disappear. Players can get into the building.</w:t>
            </w:r>
          </w:p>
        </w:tc>
      </w:tr>
      <w:tr w:rsidR="005671D8" w14:paraId="4591DAE5" w14:textId="77777777" w:rsidTr="008C25E8">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6F3F8078" w14:textId="77777777" w:rsidR="005671D8" w:rsidRDefault="005671D8" w:rsidP="008C25E8">
            <w:pPr>
              <w:jc w:val="center"/>
            </w:pPr>
            <w:r>
              <w:t>4</w:t>
            </w:r>
          </w:p>
        </w:tc>
        <w:tc>
          <w:tcPr>
            <w:tcW w:w="10080" w:type="dxa"/>
          </w:tcPr>
          <w:p w14:paraId="723064A4" w14:textId="77777777" w:rsidR="005671D8" w:rsidRDefault="005671D8" w:rsidP="008C25E8">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When players get inside of the building, they will be attacked by Metro Police and Overwatch </w:t>
            </w:r>
            <w:r>
              <w:rPr>
                <w:lang w:eastAsia="zh-CN"/>
              </w:rPr>
              <w:t>Soldiers</w:t>
            </w:r>
            <w:r>
              <w:rPr>
                <w:rFonts w:hint="eastAsia"/>
                <w:lang w:eastAsia="zh-CN"/>
              </w:rPr>
              <w:t xml:space="preserve"> from the first floor and second floor. Players need to use covers to survive and kill all of them.</w:t>
            </w:r>
          </w:p>
        </w:tc>
      </w:tr>
      <w:tr w:rsidR="005671D8" w14:paraId="4FF38985"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07874BA7" w14:textId="77777777" w:rsidR="005671D8" w:rsidRDefault="005671D8" w:rsidP="008C25E8">
            <w:pPr>
              <w:jc w:val="center"/>
            </w:pPr>
            <w:r>
              <w:lastRenderedPageBreak/>
              <w:t>5</w:t>
            </w:r>
          </w:p>
        </w:tc>
        <w:tc>
          <w:tcPr>
            <w:tcW w:w="10080" w:type="dxa"/>
          </w:tcPr>
          <w:p w14:paraId="6C6DEB94" w14:textId="77777777" w:rsidR="005671D8" w:rsidRPr="0063155A"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Players need to go the office to unlock the Combine Fence in front of the stairs. There will be one Metro Police and one Overwatch Soldier running out from the inner room. Players will have another combat with them. Players will use gravity gun to unplug </w:t>
            </w:r>
            <w:r>
              <w:rPr>
                <w:lang w:eastAsia="zh-CN"/>
              </w:rPr>
              <w:t>the</w:t>
            </w:r>
            <w:r>
              <w:rPr>
                <w:rFonts w:hint="eastAsia"/>
                <w:lang w:eastAsia="zh-CN"/>
              </w:rPr>
              <w:t xml:space="preserve"> power plug to turn off the Combine Fence.</w:t>
            </w:r>
          </w:p>
        </w:tc>
      </w:tr>
      <w:tr w:rsidR="005671D8" w14:paraId="5308BD02" w14:textId="77777777" w:rsidTr="008C25E8">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4CEF9DCA" w14:textId="77777777" w:rsidR="005671D8" w:rsidRDefault="005671D8" w:rsidP="008C25E8">
            <w:pPr>
              <w:jc w:val="center"/>
            </w:pPr>
            <w:r>
              <w:t>6</w:t>
            </w:r>
          </w:p>
        </w:tc>
        <w:tc>
          <w:tcPr>
            <w:tcW w:w="10080" w:type="dxa"/>
          </w:tcPr>
          <w:p w14:paraId="1F852C7F" w14:textId="77777777" w:rsidR="005671D8" w:rsidRPr="0063155A" w:rsidRDefault="005671D8" w:rsidP="008C25E8">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After the Combine Fence disappear, there will be a new wave of </w:t>
            </w:r>
            <w:r>
              <w:rPr>
                <w:lang w:eastAsia="zh-CN"/>
              </w:rPr>
              <w:t>the</w:t>
            </w:r>
            <w:r>
              <w:rPr>
                <w:rFonts w:hint="eastAsia"/>
                <w:lang w:eastAsia="zh-CN"/>
              </w:rPr>
              <w:t xml:space="preserve"> enemy </w:t>
            </w:r>
            <w:r>
              <w:rPr>
                <w:lang w:eastAsia="zh-CN"/>
              </w:rPr>
              <w:t>in</w:t>
            </w:r>
            <w:r>
              <w:rPr>
                <w:rFonts w:hint="eastAsia"/>
                <w:lang w:eastAsia="zh-CN"/>
              </w:rPr>
              <w:t xml:space="preserve"> the lobby. Players will have another combat in the lobby. When players get to the second floor, they need to unplug the </w:t>
            </w:r>
            <w:r>
              <w:rPr>
                <w:lang w:eastAsia="zh-CN"/>
              </w:rPr>
              <w:t>power</w:t>
            </w:r>
            <w:r>
              <w:rPr>
                <w:rFonts w:hint="eastAsia"/>
                <w:lang w:eastAsia="zh-CN"/>
              </w:rPr>
              <w:t xml:space="preserve"> plug and put it into the empty slot beside the locked door.</w:t>
            </w:r>
          </w:p>
        </w:tc>
      </w:tr>
      <w:tr w:rsidR="005671D8" w14:paraId="64A90844"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1147CA66" w14:textId="77777777" w:rsidR="005671D8" w:rsidRDefault="005671D8" w:rsidP="008C25E8">
            <w:pPr>
              <w:jc w:val="center"/>
            </w:pPr>
            <w:r>
              <w:t>7</w:t>
            </w:r>
          </w:p>
        </w:tc>
        <w:tc>
          <w:tcPr>
            <w:tcW w:w="10080" w:type="dxa"/>
          </w:tcPr>
          <w:p w14:paraId="0A2C6846" w14:textId="77777777" w:rsidR="005671D8"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There will be two Overwatch Soldiers in the room. Players need to kill them to pass this room. There is a bridge </w:t>
            </w:r>
            <w:r>
              <w:rPr>
                <w:lang w:eastAsia="zh-CN"/>
              </w:rPr>
              <w:t>between</w:t>
            </w:r>
            <w:r>
              <w:rPr>
                <w:rFonts w:hint="eastAsia"/>
                <w:lang w:eastAsia="zh-CN"/>
              </w:rPr>
              <w:t xml:space="preserve"> the two buildings. Players need to press a button to lower the bridge.</w:t>
            </w:r>
          </w:p>
        </w:tc>
      </w:tr>
      <w:tr w:rsidR="005671D8" w14:paraId="7B4391B2" w14:textId="77777777" w:rsidTr="008C25E8">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43AEF371" w14:textId="77777777" w:rsidR="005671D8" w:rsidRDefault="005671D8" w:rsidP="008C25E8">
            <w:pPr>
              <w:jc w:val="center"/>
            </w:pPr>
            <w:r>
              <w:t>8</w:t>
            </w:r>
          </w:p>
        </w:tc>
        <w:tc>
          <w:tcPr>
            <w:tcW w:w="10080" w:type="dxa"/>
          </w:tcPr>
          <w:p w14:paraId="29BE0E9E" w14:textId="77777777" w:rsidR="005671D8" w:rsidRDefault="005671D8" w:rsidP="008C25E8">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There is a control </w:t>
            </w:r>
            <w:r>
              <w:rPr>
                <w:lang w:eastAsia="zh-CN"/>
              </w:rPr>
              <w:t>panel</w:t>
            </w:r>
            <w:r>
              <w:rPr>
                <w:rFonts w:hint="eastAsia"/>
                <w:lang w:eastAsia="zh-CN"/>
              </w:rPr>
              <w:t xml:space="preserve"> to control the </w:t>
            </w:r>
            <w:r w:rsidRPr="007A2FB9">
              <w:rPr>
                <w:lang w:eastAsia="zh-CN"/>
              </w:rPr>
              <w:t>crane</w:t>
            </w:r>
            <w:r>
              <w:rPr>
                <w:rFonts w:hint="eastAsia"/>
                <w:lang w:eastAsia="zh-CN"/>
              </w:rPr>
              <w:t>. Players will use this panel to release a cargo. This process will also unlock the room door. Players can use the stairs to get back to the yard.</w:t>
            </w:r>
          </w:p>
        </w:tc>
      </w:tr>
      <w:tr w:rsidR="005671D8" w14:paraId="0AB5B692"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6A3952BF" w14:textId="77777777" w:rsidR="005671D8" w:rsidRDefault="005671D8" w:rsidP="008C25E8">
            <w:pPr>
              <w:jc w:val="center"/>
            </w:pPr>
            <w:r>
              <w:t>9</w:t>
            </w:r>
          </w:p>
        </w:tc>
        <w:tc>
          <w:tcPr>
            <w:tcW w:w="10080" w:type="dxa"/>
          </w:tcPr>
          <w:p w14:paraId="3428579B" w14:textId="77777777" w:rsidR="005671D8"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Players will encounter the second wave of enemies. They will have a different combat experience because they use the cargo to change the cover layout of the yard. After defeating all enemies, players will open the cargo to find the engine. However, the engine is not inside. Players need to release the other cargo. There is a power cable with two plugs. Players can use that cable to open the door of the depot.</w:t>
            </w:r>
          </w:p>
        </w:tc>
      </w:tr>
      <w:tr w:rsidR="005671D8" w14:paraId="67645B6A" w14:textId="77777777" w:rsidTr="008C25E8">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7829A9AC" w14:textId="77777777" w:rsidR="005671D8" w:rsidRDefault="005671D8" w:rsidP="008C25E8">
            <w:pPr>
              <w:jc w:val="center"/>
            </w:pPr>
            <w:r>
              <w:t>10</w:t>
            </w:r>
          </w:p>
        </w:tc>
        <w:tc>
          <w:tcPr>
            <w:tcW w:w="10080" w:type="dxa"/>
          </w:tcPr>
          <w:p w14:paraId="715F12E2" w14:textId="77777777" w:rsidR="005671D8" w:rsidRDefault="005671D8" w:rsidP="008C25E8">
            <w:pPr>
              <w:cnfStyle w:val="000000000000" w:firstRow="0" w:lastRow="0" w:firstColumn="0" w:lastColumn="0" w:oddVBand="0" w:evenVBand="0" w:oddHBand="0" w:evenHBand="0" w:firstRowFirstColumn="0" w:firstRowLastColumn="0" w:lastRowFirstColumn="0" w:lastRowLastColumn="0"/>
            </w:pPr>
            <w:r>
              <w:rPr>
                <w:rFonts w:hint="eastAsia"/>
                <w:lang w:eastAsia="zh-CN"/>
              </w:rPr>
              <w:t>There is a power cable with two plugs inside of the cargo. Players can use that cable to open the door of the depot.</w:t>
            </w:r>
          </w:p>
        </w:tc>
      </w:tr>
      <w:tr w:rsidR="005671D8" w14:paraId="23EABC24"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1013E054" w14:textId="77777777" w:rsidR="005671D8" w:rsidRDefault="005671D8" w:rsidP="008C25E8">
            <w:pPr>
              <w:jc w:val="center"/>
            </w:pPr>
            <w:r>
              <w:t>11</w:t>
            </w:r>
          </w:p>
        </w:tc>
        <w:tc>
          <w:tcPr>
            <w:tcW w:w="10080" w:type="dxa"/>
          </w:tcPr>
          <w:p w14:paraId="6591C2CA" w14:textId="77777777" w:rsidR="005671D8" w:rsidRPr="00B37CF0"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Inside the depot, players need to follow the catwalk above the poison pool and get to the second floor. Along the way, </w:t>
            </w:r>
            <w:r>
              <w:rPr>
                <w:lang w:eastAsia="zh-CN"/>
              </w:rPr>
              <w:t>the</w:t>
            </w:r>
            <w:r>
              <w:rPr>
                <w:rFonts w:hint="eastAsia"/>
                <w:lang w:eastAsia="zh-CN"/>
              </w:rPr>
              <w:t xml:space="preserve">re will be enemies on the catwalk or </w:t>
            </w:r>
            <w:r>
              <w:rPr>
                <w:lang w:eastAsia="zh-CN"/>
              </w:rPr>
              <w:t>on</w:t>
            </w:r>
            <w:r>
              <w:rPr>
                <w:rFonts w:hint="eastAsia"/>
                <w:lang w:eastAsia="zh-CN"/>
              </w:rPr>
              <w:t xml:space="preserve"> </w:t>
            </w:r>
            <w:r>
              <w:rPr>
                <w:lang w:eastAsia="zh-CN"/>
              </w:rPr>
              <w:t>the</w:t>
            </w:r>
            <w:r>
              <w:rPr>
                <w:rFonts w:hint="eastAsia"/>
                <w:lang w:eastAsia="zh-CN"/>
              </w:rPr>
              <w:t xml:space="preserve"> platforms on both sides. </w:t>
            </w:r>
          </w:p>
        </w:tc>
      </w:tr>
      <w:tr w:rsidR="005671D8" w14:paraId="485BC047" w14:textId="77777777" w:rsidTr="008C25E8">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7F40751C" w14:textId="77777777" w:rsidR="005671D8" w:rsidRDefault="005671D8" w:rsidP="008C25E8">
            <w:pPr>
              <w:jc w:val="center"/>
            </w:pPr>
            <w:r>
              <w:t>12</w:t>
            </w:r>
          </w:p>
        </w:tc>
        <w:tc>
          <w:tcPr>
            <w:tcW w:w="10080" w:type="dxa"/>
          </w:tcPr>
          <w:p w14:paraId="66D9B0AD" w14:textId="77777777" w:rsidR="005671D8" w:rsidRPr="00B37CF0" w:rsidRDefault="005671D8" w:rsidP="008C25E8">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 xml:space="preserve">Players will encounter another </w:t>
            </w:r>
            <w:r>
              <w:rPr>
                <w:lang w:eastAsia="zh-CN"/>
              </w:rPr>
              <w:t>power</w:t>
            </w:r>
            <w:r>
              <w:rPr>
                <w:rFonts w:hint="eastAsia"/>
                <w:lang w:eastAsia="zh-CN"/>
              </w:rPr>
              <w:t xml:space="preserve"> plug puzzle. Players need to connect the power to unlock the door.</w:t>
            </w:r>
          </w:p>
        </w:tc>
      </w:tr>
      <w:tr w:rsidR="005671D8" w14:paraId="5FE966FE"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02EC3F0F" w14:textId="77777777" w:rsidR="005671D8" w:rsidRDefault="005671D8" w:rsidP="008C25E8">
            <w:pPr>
              <w:jc w:val="center"/>
              <w:rPr>
                <w:lang w:eastAsia="zh-CN"/>
              </w:rPr>
            </w:pPr>
            <w:r>
              <w:rPr>
                <w:rFonts w:hint="eastAsia"/>
                <w:lang w:eastAsia="zh-CN"/>
              </w:rPr>
              <w:t>13</w:t>
            </w:r>
          </w:p>
        </w:tc>
        <w:tc>
          <w:tcPr>
            <w:tcW w:w="10080" w:type="dxa"/>
          </w:tcPr>
          <w:p w14:paraId="3C3BDF11" w14:textId="77777777" w:rsidR="005671D8"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 xml:space="preserve">Inside the room, there is another control </w:t>
            </w:r>
            <w:r>
              <w:rPr>
                <w:lang w:eastAsia="zh-CN"/>
              </w:rPr>
              <w:t>panel</w:t>
            </w:r>
            <w:r>
              <w:rPr>
                <w:rFonts w:hint="eastAsia"/>
                <w:lang w:eastAsia="zh-CN"/>
              </w:rPr>
              <w:t xml:space="preserve"> for the </w:t>
            </w:r>
            <w:r w:rsidRPr="007A2FB9">
              <w:rPr>
                <w:lang w:eastAsia="zh-CN"/>
              </w:rPr>
              <w:t>crane</w:t>
            </w:r>
            <w:r>
              <w:rPr>
                <w:rFonts w:hint="eastAsia"/>
                <w:lang w:eastAsia="zh-CN"/>
              </w:rPr>
              <w:t xml:space="preserve">. Player will press the button again to release the cargo. The exit door will also </w:t>
            </w:r>
            <w:r>
              <w:rPr>
                <w:lang w:eastAsia="zh-CN"/>
              </w:rPr>
              <w:t>unlock</w:t>
            </w:r>
            <w:r>
              <w:rPr>
                <w:rFonts w:hint="eastAsia"/>
                <w:lang w:eastAsia="zh-CN"/>
              </w:rPr>
              <w:t xml:space="preserve"> and open after that. </w:t>
            </w:r>
            <w:r w:rsidRPr="00B37CF0">
              <w:rPr>
                <w:lang w:eastAsia="zh-CN"/>
              </w:rPr>
              <w:t>Players can take a leap of faith here, plunging into a pool to return to the yard.</w:t>
            </w:r>
          </w:p>
        </w:tc>
      </w:tr>
      <w:tr w:rsidR="005671D8" w14:paraId="3377EFA3" w14:textId="77777777" w:rsidTr="008C25E8">
        <w:trPr>
          <w:jc w:val="center"/>
        </w:trPr>
        <w:tc>
          <w:tcPr>
            <w:cnfStyle w:val="001000000000" w:firstRow="0" w:lastRow="0" w:firstColumn="1" w:lastColumn="0" w:oddVBand="0" w:evenVBand="0" w:oddHBand="0" w:evenHBand="0" w:firstRowFirstColumn="0" w:firstRowLastColumn="0" w:lastRowFirstColumn="0" w:lastRowLastColumn="0"/>
            <w:tcW w:w="715" w:type="dxa"/>
          </w:tcPr>
          <w:p w14:paraId="18210A9F" w14:textId="77777777" w:rsidR="005671D8" w:rsidRDefault="005671D8" w:rsidP="008C25E8">
            <w:pPr>
              <w:jc w:val="center"/>
              <w:rPr>
                <w:lang w:eastAsia="zh-CN"/>
              </w:rPr>
            </w:pPr>
            <w:r>
              <w:rPr>
                <w:rFonts w:hint="eastAsia"/>
                <w:lang w:eastAsia="zh-CN"/>
              </w:rPr>
              <w:t>14</w:t>
            </w:r>
          </w:p>
        </w:tc>
        <w:tc>
          <w:tcPr>
            <w:tcW w:w="10080" w:type="dxa"/>
          </w:tcPr>
          <w:p w14:paraId="46A14243" w14:textId="77777777" w:rsidR="005671D8" w:rsidRDefault="005671D8" w:rsidP="008C25E8">
            <w:pP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The last wave of enemies will start to attack players. After killing all of them, players open the cargo and find the engine.</w:t>
            </w:r>
          </w:p>
        </w:tc>
      </w:tr>
      <w:tr w:rsidR="005671D8" w14:paraId="457781BE" w14:textId="77777777" w:rsidTr="008C25E8">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715" w:type="dxa"/>
          </w:tcPr>
          <w:p w14:paraId="1B311E41" w14:textId="77777777" w:rsidR="005671D8" w:rsidRDefault="005671D8" w:rsidP="008C25E8">
            <w:pPr>
              <w:jc w:val="center"/>
              <w:rPr>
                <w:lang w:eastAsia="zh-CN"/>
              </w:rPr>
            </w:pPr>
            <w:r>
              <w:rPr>
                <w:rFonts w:hint="eastAsia"/>
                <w:lang w:eastAsia="zh-CN"/>
              </w:rPr>
              <w:t>15</w:t>
            </w:r>
          </w:p>
        </w:tc>
        <w:tc>
          <w:tcPr>
            <w:tcW w:w="10080" w:type="dxa"/>
          </w:tcPr>
          <w:p w14:paraId="46625584" w14:textId="77777777" w:rsidR="005671D8" w:rsidRDefault="005671D8" w:rsidP="008C25E8">
            <w:pP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Players bring the engine back to the car and fix it. Players can get into the car and hit the road again.</w:t>
            </w:r>
          </w:p>
        </w:tc>
      </w:tr>
    </w:tbl>
    <w:p w14:paraId="54B32D22" w14:textId="77777777" w:rsidR="00310CC5" w:rsidRDefault="00310CC5">
      <w:pPr>
        <w:rPr>
          <w:rFonts w:asciiTheme="majorHAnsi" w:eastAsiaTheme="majorEastAsia" w:hAnsiTheme="majorHAnsi" w:cstheme="majorBidi"/>
          <w:b/>
          <w:bCs/>
          <w:color w:val="365F91" w:themeColor="accent1" w:themeShade="BF"/>
          <w:sz w:val="28"/>
          <w:szCs w:val="28"/>
        </w:rPr>
      </w:pPr>
      <w:r>
        <w:br w:type="page"/>
      </w:r>
    </w:p>
    <w:p w14:paraId="78D7609E" w14:textId="77777777" w:rsidR="009C263B" w:rsidRDefault="00715EB4" w:rsidP="00F22306">
      <w:pPr>
        <w:pStyle w:val="Heading1"/>
      </w:pPr>
      <w:bookmarkStart w:id="9" w:name="_Toc234877002"/>
      <w:r>
        <w:lastRenderedPageBreak/>
        <w:t>References</w:t>
      </w:r>
      <w:bookmarkEnd w:id="9"/>
    </w:p>
    <w:p w14:paraId="6A9B1013" w14:textId="797C9421" w:rsidR="00F22306" w:rsidRPr="00F22306" w:rsidRDefault="00314969" w:rsidP="00F22306">
      <w:r>
        <w:t>[Cover Image]</w:t>
      </w:r>
      <w:r w:rsidR="00ED6B84" w:rsidRPr="00ED6B84">
        <w:t xml:space="preserve"> </w:t>
      </w:r>
      <w:r w:rsidR="00143BFA" w:rsidRPr="00143BFA">
        <w:t xml:space="preserve">J. Hore, “One of the most destructive and unique racing games ever is getting a shiny new sequel,” </w:t>
      </w:r>
      <w:proofErr w:type="spellStart"/>
      <w:r w:rsidR="00143BFA" w:rsidRPr="00143BFA">
        <w:t>PCGamesN</w:t>
      </w:r>
      <w:proofErr w:type="spellEnd"/>
      <w:r w:rsidR="00143BFA" w:rsidRPr="00143BFA">
        <w:t>, Aug. 02, 2024. https://www.pcgamesn.com/wreckfest-2/reveal (accessed May 26, 2026).</w:t>
      </w:r>
    </w:p>
    <w:sectPr w:rsidR="00F22306" w:rsidRPr="00F22306" w:rsidSect="000B3CD2">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Borders w:offsetFrom="page">
        <w:top w:val="threeDEngrave" w:sz="24" w:space="24" w:color="auto"/>
        <w:left w:val="threeDEngrave" w:sz="24" w:space="24" w:color="auto"/>
        <w:bottom w:val="threeDEngrave" w:sz="24" w:space="24" w:color="auto"/>
        <w:right w:val="threeDEngrave"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8B9D3" w14:textId="77777777" w:rsidR="008D0E6F" w:rsidRDefault="008D0E6F" w:rsidP="009073D5">
      <w:pPr>
        <w:spacing w:after="0" w:line="240" w:lineRule="auto"/>
      </w:pPr>
      <w:r>
        <w:separator/>
      </w:r>
    </w:p>
    <w:p w14:paraId="40FDBEA6" w14:textId="77777777" w:rsidR="008D0E6F" w:rsidRDefault="008D0E6F"/>
  </w:endnote>
  <w:endnote w:type="continuationSeparator" w:id="0">
    <w:p w14:paraId="321683C4" w14:textId="77777777" w:rsidR="008D0E6F" w:rsidRDefault="008D0E6F" w:rsidP="009073D5">
      <w:pPr>
        <w:spacing w:after="0" w:line="240" w:lineRule="auto"/>
      </w:pPr>
      <w:r>
        <w:continuationSeparator/>
      </w:r>
    </w:p>
    <w:p w14:paraId="24C9CD7F" w14:textId="77777777" w:rsidR="008D0E6F" w:rsidRDefault="008D0E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DBD48" w14:textId="77777777" w:rsidR="0086584E" w:rsidRDefault="008658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7195940"/>
      <w:docPartObj>
        <w:docPartGallery w:val="Page Numbers (Top of Page)"/>
        <w:docPartUnique/>
      </w:docPartObj>
    </w:sdtPr>
    <w:sdtContent>
      <w:p w14:paraId="564AF51F" w14:textId="4B8E7775" w:rsidR="009043FE" w:rsidRDefault="000A1472" w:rsidP="004D2531">
        <w:pPr>
          <w:pStyle w:val="Footer"/>
          <w:pBdr>
            <w:top w:val="single" w:sz="4" w:space="1" w:color="auto"/>
          </w:pBdr>
        </w:pPr>
        <w:r>
          <w:rPr>
            <w:i/>
          </w:rPr>
          <w:t>Half-Life 2</w:t>
        </w:r>
        <w:r w:rsidR="009043FE">
          <w:tab/>
          <w:t xml:space="preserve">Page </w:t>
        </w:r>
        <w:r w:rsidR="009043FE">
          <w:rPr>
            <w:b/>
            <w:sz w:val="24"/>
            <w:szCs w:val="24"/>
          </w:rPr>
          <w:fldChar w:fldCharType="begin"/>
        </w:r>
        <w:r w:rsidR="009043FE">
          <w:rPr>
            <w:b/>
          </w:rPr>
          <w:instrText xml:space="preserve"> PAGE </w:instrText>
        </w:r>
        <w:r w:rsidR="009043FE">
          <w:rPr>
            <w:b/>
            <w:sz w:val="24"/>
            <w:szCs w:val="24"/>
          </w:rPr>
          <w:fldChar w:fldCharType="separate"/>
        </w:r>
        <w:r w:rsidR="00DF2203">
          <w:rPr>
            <w:b/>
            <w:noProof/>
          </w:rPr>
          <w:t>3</w:t>
        </w:r>
        <w:r w:rsidR="009043FE">
          <w:rPr>
            <w:b/>
            <w:sz w:val="24"/>
            <w:szCs w:val="24"/>
          </w:rPr>
          <w:fldChar w:fldCharType="end"/>
        </w:r>
        <w:r w:rsidR="009043FE">
          <w:t xml:space="preserve"> of </w:t>
        </w:r>
        <w:r w:rsidR="009043FE">
          <w:rPr>
            <w:b/>
            <w:sz w:val="24"/>
            <w:szCs w:val="24"/>
          </w:rPr>
          <w:fldChar w:fldCharType="begin"/>
        </w:r>
        <w:r w:rsidR="009043FE">
          <w:rPr>
            <w:b/>
          </w:rPr>
          <w:instrText xml:space="preserve"> NUMPAGES  </w:instrText>
        </w:r>
        <w:r w:rsidR="009043FE">
          <w:rPr>
            <w:b/>
            <w:sz w:val="24"/>
            <w:szCs w:val="24"/>
          </w:rPr>
          <w:fldChar w:fldCharType="separate"/>
        </w:r>
        <w:r w:rsidR="00DF2203">
          <w:rPr>
            <w:b/>
            <w:noProof/>
          </w:rPr>
          <w:t>4</w:t>
        </w:r>
        <w:r w:rsidR="009043FE">
          <w:rPr>
            <w:b/>
            <w:sz w:val="24"/>
            <w:szCs w:val="24"/>
          </w:rPr>
          <w:fldChar w:fldCharType="end"/>
        </w:r>
        <w:r w:rsidR="009043FE">
          <w:rPr>
            <w:b/>
            <w:sz w:val="24"/>
            <w:szCs w:val="24"/>
          </w:rPr>
          <w:tab/>
        </w:r>
        <w:r w:rsidR="009043FE">
          <w:rPr>
            <w:b/>
            <w:sz w:val="24"/>
            <w:szCs w:val="24"/>
          </w:rPr>
          <w:fldChar w:fldCharType="begin"/>
        </w:r>
        <w:r w:rsidR="009043FE">
          <w:rPr>
            <w:b/>
            <w:sz w:val="24"/>
            <w:szCs w:val="24"/>
          </w:rPr>
          <w:instrText xml:space="preserve"> SAVEDATE  \@ "M/d/yyyy"  \* MERGEFORMAT </w:instrText>
        </w:r>
        <w:r w:rsidR="009043FE">
          <w:rPr>
            <w:b/>
            <w:sz w:val="24"/>
            <w:szCs w:val="24"/>
          </w:rPr>
          <w:fldChar w:fldCharType="separate"/>
        </w:r>
        <w:r w:rsidR="00910686">
          <w:rPr>
            <w:b/>
            <w:noProof/>
            <w:sz w:val="24"/>
            <w:szCs w:val="24"/>
            <w:lang w:eastAsia="zh-CN"/>
          </w:rPr>
          <w:t>7</w:t>
        </w:r>
        <w:r w:rsidR="00910686">
          <w:rPr>
            <w:b/>
            <w:noProof/>
            <w:sz w:val="24"/>
            <w:szCs w:val="24"/>
          </w:rPr>
          <w:t>/</w:t>
        </w:r>
        <w:r w:rsidR="00910686">
          <w:rPr>
            <w:b/>
            <w:noProof/>
            <w:sz w:val="24"/>
            <w:szCs w:val="24"/>
            <w:lang w:eastAsia="zh-CN"/>
          </w:rPr>
          <w:t>1</w:t>
        </w:r>
        <w:r w:rsidR="00910686">
          <w:rPr>
            <w:b/>
            <w:noProof/>
            <w:sz w:val="24"/>
            <w:szCs w:val="24"/>
            <w:lang w:eastAsia="zh-CN"/>
          </w:rPr>
          <w:t>9</w:t>
        </w:r>
        <w:r w:rsidR="00910686">
          <w:rPr>
            <w:b/>
            <w:noProof/>
            <w:sz w:val="24"/>
            <w:szCs w:val="24"/>
          </w:rPr>
          <w:t>/2026</w:t>
        </w:r>
        <w:r w:rsidR="009043FE">
          <w:rPr>
            <w:b/>
            <w:sz w:val="24"/>
            <w:szCs w:val="24"/>
          </w:rPr>
          <w:fldChar w:fldCharType="end"/>
        </w:r>
      </w:p>
    </w:sdtContent>
  </w:sdt>
  <w:p w14:paraId="14AA941C" w14:textId="77777777" w:rsidR="009043FE" w:rsidRDefault="009043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43A4C" w14:textId="77777777" w:rsidR="0086584E" w:rsidRDefault="008658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FF090E" w14:textId="77777777" w:rsidR="008D0E6F" w:rsidRDefault="008D0E6F" w:rsidP="009073D5">
      <w:pPr>
        <w:spacing w:after="0" w:line="240" w:lineRule="auto"/>
      </w:pPr>
      <w:r>
        <w:separator/>
      </w:r>
    </w:p>
    <w:p w14:paraId="3D0B5EAA" w14:textId="77777777" w:rsidR="008D0E6F" w:rsidRDefault="008D0E6F"/>
  </w:footnote>
  <w:footnote w:type="continuationSeparator" w:id="0">
    <w:p w14:paraId="1AF4486E" w14:textId="77777777" w:rsidR="008D0E6F" w:rsidRDefault="008D0E6F" w:rsidP="009073D5">
      <w:pPr>
        <w:spacing w:after="0" w:line="240" w:lineRule="auto"/>
      </w:pPr>
      <w:r>
        <w:continuationSeparator/>
      </w:r>
    </w:p>
    <w:p w14:paraId="288B7436" w14:textId="77777777" w:rsidR="008D0E6F" w:rsidRDefault="008D0E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2FA7" w14:textId="77777777" w:rsidR="0086584E" w:rsidRDefault="008658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6F459" w14:textId="6A51A665" w:rsidR="009043FE" w:rsidRDefault="000A1472" w:rsidP="004D2531">
    <w:pPr>
      <w:pStyle w:val="Header"/>
      <w:pBdr>
        <w:bottom w:val="single" w:sz="4" w:space="1" w:color="auto"/>
      </w:pBdr>
      <w:rPr>
        <w:lang w:eastAsia="zh-CN"/>
      </w:rPr>
    </w:pPr>
    <w:r>
      <w:t>Ruichi Li</w:t>
    </w:r>
    <w:r w:rsidR="000948A6">
      <w:tab/>
    </w:r>
    <w:r w:rsidR="00910686">
      <w:rPr>
        <w:i/>
        <w:sz w:val="20"/>
        <w:szCs w:val="20"/>
      </w:rPr>
      <w:t>RTM</w:t>
    </w:r>
    <w:r w:rsidR="009043FE">
      <w:ptab w:relativeTo="margin" w:alignment="right" w:leader="none"/>
    </w:r>
    <w:r w:rsidR="0086584E">
      <w:rPr>
        <w:rFonts w:hint="eastAsia"/>
        <w:lang w:eastAsia="zh-CN"/>
      </w:rPr>
      <w:t>Pit Stop</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44C41" w14:textId="77777777" w:rsidR="0086584E" w:rsidRDefault="008658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F2279"/>
    <w:multiLevelType w:val="hybridMultilevel"/>
    <w:tmpl w:val="7430D6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463CF8"/>
    <w:multiLevelType w:val="hybridMultilevel"/>
    <w:tmpl w:val="7CECD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23A6"/>
    <w:multiLevelType w:val="hybridMultilevel"/>
    <w:tmpl w:val="7D5E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34F46"/>
    <w:multiLevelType w:val="hybridMultilevel"/>
    <w:tmpl w:val="EA4607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450757"/>
    <w:multiLevelType w:val="hybridMultilevel"/>
    <w:tmpl w:val="9044F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94C80"/>
    <w:multiLevelType w:val="hybridMultilevel"/>
    <w:tmpl w:val="245E9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8B1B06"/>
    <w:multiLevelType w:val="hybridMultilevel"/>
    <w:tmpl w:val="E99CA1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D6CC8"/>
    <w:multiLevelType w:val="hybridMultilevel"/>
    <w:tmpl w:val="5A025420"/>
    <w:lvl w:ilvl="0" w:tplc="1210452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3C392C"/>
    <w:multiLevelType w:val="hybridMultilevel"/>
    <w:tmpl w:val="212A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7235C2"/>
    <w:multiLevelType w:val="hybridMultilevel"/>
    <w:tmpl w:val="3AECE7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805D2F"/>
    <w:multiLevelType w:val="hybridMultilevel"/>
    <w:tmpl w:val="4154BE5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6021D9"/>
    <w:multiLevelType w:val="hybridMultilevel"/>
    <w:tmpl w:val="927E88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BF5F91"/>
    <w:multiLevelType w:val="hybridMultilevel"/>
    <w:tmpl w:val="F1201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8C07B0"/>
    <w:multiLevelType w:val="hybridMultilevel"/>
    <w:tmpl w:val="0E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C71181"/>
    <w:multiLevelType w:val="hybridMultilevel"/>
    <w:tmpl w:val="6DCA4CF4"/>
    <w:lvl w:ilvl="0" w:tplc="EE12E7A8">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08033F"/>
    <w:multiLevelType w:val="hybridMultilevel"/>
    <w:tmpl w:val="9102619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7A6074"/>
    <w:multiLevelType w:val="hybridMultilevel"/>
    <w:tmpl w:val="C9D6A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BD551B"/>
    <w:multiLevelType w:val="hybridMultilevel"/>
    <w:tmpl w:val="86328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24A6E"/>
    <w:multiLevelType w:val="hybridMultilevel"/>
    <w:tmpl w:val="79228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DF0743"/>
    <w:multiLevelType w:val="hybridMultilevel"/>
    <w:tmpl w:val="721AE1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722C34"/>
    <w:multiLevelType w:val="hybridMultilevel"/>
    <w:tmpl w:val="0750DD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F55D7C"/>
    <w:multiLevelType w:val="hybridMultilevel"/>
    <w:tmpl w:val="423A2F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51225"/>
    <w:multiLevelType w:val="hybridMultilevel"/>
    <w:tmpl w:val="9E58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107B70"/>
    <w:multiLevelType w:val="hybridMultilevel"/>
    <w:tmpl w:val="BEFA0BB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C160886"/>
    <w:multiLevelType w:val="hybridMultilevel"/>
    <w:tmpl w:val="483C7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F15D4C"/>
    <w:multiLevelType w:val="hybridMultilevel"/>
    <w:tmpl w:val="0D084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82484"/>
    <w:multiLevelType w:val="hybridMultilevel"/>
    <w:tmpl w:val="10DE6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5583F"/>
    <w:multiLevelType w:val="hybridMultilevel"/>
    <w:tmpl w:val="669A8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6015BD"/>
    <w:multiLevelType w:val="hybridMultilevel"/>
    <w:tmpl w:val="6F72DA8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275825"/>
    <w:multiLevelType w:val="hybridMultilevel"/>
    <w:tmpl w:val="CAA0E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D50F32"/>
    <w:multiLevelType w:val="hybridMultilevel"/>
    <w:tmpl w:val="5290F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56C8C"/>
    <w:multiLevelType w:val="hybridMultilevel"/>
    <w:tmpl w:val="04101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1576F2"/>
    <w:multiLevelType w:val="hybridMultilevel"/>
    <w:tmpl w:val="CB423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DB46B5"/>
    <w:multiLevelType w:val="hybridMultilevel"/>
    <w:tmpl w:val="9A5649B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7621691">
    <w:abstractNumId w:val="23"/>
  </w:num>
  <w:num w:numId="2" w16cid:durableId="2114666171">
    <w:abstractNumId w:val="25"/>
  </w:num>
  <w:num w:numId="3" w16cid:durableId="594939162">
    <w:abstractNumId w:val="31"/>
  </w:num>
  <w:num w:numId="4" w16cid:durableId="1310327792">
    <w:abstractNumId w:val="24"/>
  </w:num>
  <w:num w:numId="5" w16cid:durableId="1629581901">
    <w:abstractNumId w:val="13"/>
  </w:num>
  <w:num w:numId="6" w16cid:durableId="1162508101">
    <w:abstractNumId w:val="2"/>
  </w:num>
  <w:num w:numId="7" w16cid:durableId="2107731217">
    <w:abstractNumId w:val="30"/>
  </w:num>
  <w:num w:numId="8" w16cid:durableId="1064720751">
    <w:abstractNumId w:val="9"/>
  </w:num>
  <w:num w:numId="9" w16cid:durableId="423571608">
    <w:abstractNumId w:val="26"/>
  </w:num>
  <w:num w:numId="10" w16cid:durableId="907232556">
    <w:abstractNumId w:val="17"/>
  </w:num>
  <w:num w:numId="11" w16cid:durableId="181863076">
    <w:abstractNumId w:val="1"/>
  </w:num>
  <w:num w:numId="12" w16cid:durableId="1708752288">
    <w:abstractNumId w:val="4"/>
  </w:num>
  <w:num w:numId="13" w16cid:durableId="987251038">
    <w:abstractNumId w:val="12"/>
  </w:num>
  <w:num w:numId="14" w16cid:durableId="215971451">
    <w:abstractNumId w:val="15"/>
  </w:num>
  <w:num w:numId="15" w16cid:durableId="569851162">
    <w:abstractNumId w:val="11"/>
  </w:num>
  <w:num w:numId="16" w16cid:durableId="1549487458">
    <w:abstractNumId w:val="3"/>
  </w:num>
  <w:num w:numId="17" w16cid:durableId="1969434127">
    <w:abstractNumId w:val="33"/>
  </w:num>
  <w:num w:numId="18" w16cid:durableId="266889485">
    <w:abstractNumId w:val="0"/>
  </w:num>
  <w:num w:numId="19" w16cid:durableId="271321778">
    <w:abstractNumId w:val="28"/>
  </w:num>
  <w:num w:numId="20" w16cid:durableId="1341077455">
    <w:abstractNumId w:val="5"/>
  </w:num>
  <w:num w:numId="21" w16cid:durableId="1626736051">
    <w:abstractNumId w:val="22"/>
  </w:num>
  <w:num w:numId="22" w16cid:durableId="838076562">
    <w:abstractNumId w:val="14"/>
  </w:num>
  <w:num w:numId="23" w16cid:durableId="1308169429">
    <w:abstractNumId w:val="18"/>
  </w:num>
  <w:num w:numId="24" w16cid:durableId="2052532443">
    <w:abstractNumId w:val="21"/>
  </w:num>
  <w:num w:numId="25" w16cid:durableId="74518909">
    <w:abstractNumId w:val="10"/>
  </w:num>
  <w:num w:numId="26" w16cid:durableId="1690528159">
    <w:abstractNumId w:val="6"/>
  </w:num>
  <w:num w:numId="27" w16cid:durableId="338578949">
    <w:abstractNumId w:val="8"/>
  </w:num>
  <w:num w:numId="28" w16cid:durableId="1739286429">
    <w:abstractNumId w:val="7"/>
  </w:num>
  <w:num w:numId="29" w16cid:durableId="716780229">
    <w:abstractNumId w:val="16"/>
  </w:num>
  <w:num w:numId="30" w16cid:durableId="227544163">
    <w:abstractNumId w:val="29"/>
  </w:num>
  <w:num w:numId="31" w16cid:durableId="109515940">
    <w:abstractNumId w:val="20"/>
  </w:num>
  <w:num w:numId="32" w16cid:durableId="592474587">
    <w:abstractNumId w:val="27"/>
  </w:num>
  <w:num w:numId="33" w16cid:durableId="482743860">
    <w:abstractNumId w:val="32"/>
  </w:num>
  <w:num w:numId="34" w16cid:durableId="363094607">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683"/>
    <w:rsid w:val="00004396"/>
    <w:rsid w:val="00025B12"/>
    <w:rsid w:val="00044AF7"/>
    <w:rsid w:val="00044D54"/>
    <w:rsid w:val="000460F3"/>
    <w:rsid w:val="000567A2"/>
    <w:rsid w:val="00060FD0"/>
    <w:rsid w:val="0007548A"/>
    <w:rsid w:val="00086837"/>
    <w:rsid w:val="000948A6"/>
    <w:rsid w:val="0009548E"/>
    <w:rsid w:val="000A03FF"/>
    <w:rsid w:val="000A1472"/>
    <w:rsid w:val="000A6175"/>
    <w:rsid w:val="000B0976"/>
    <w:rsid w:val="000B206D"/>
    <w:rsid w:val="000B2106"/>
    <w:rsid w:val="000B2190"/>
    <w:rsid w:val="000B3CD2"/>
    <w:rsid w:val="000C67B1"/>
    <w:rsid w:val="000D151B"/>
    <w:rsid w:val="000D38E1"/>
    <w:rsid w:val="000E3910"/>
    <w:rsid w:val="000F4B17"/>
    <w:rsid w:val="000F4FEB"/>
    <w:rsid w:val="000F5D31"/>
    <w:rsid w:val="001010FC"/>
    <w:rsid w:val="00102784"/>
    <w:rsid w:val="00103EDD"/>
    <w:rsid w:val="00110F60"/>
    <w:rsid w:val="001113B6"/>
    <w:rsid w:val="00111468"/>
    <w:rsid w:val="00111991"/>
    <w:rsid w:val="00123C3C"/>
    <w:rsid w:val="00124949"/>
    <w:rsid w:val="00137607"/>
    <w:rsid w:val="001404D0"/>
    <w:rsid w:val="001417A2"/>
    <w:rsid w:val="001434D0"/>
    <w:rsid w:val="00143BFA"/>
    <w:rsid w:val="001530D3"/>
    <w:rsid w:val="00153214"/>
    <w:rsid w:val="001579EA"/>
    <w:rsid w:val="00157B08"/>
    <w:rsid w:val="00160036"/>
    <w:rsid w:val="00166B8F"/>
    <w:rsid w:val="00177ADF"/>
    <w:rsid w:val="00183D16"/>
    <w:rsid w:val="001860B2"/>
    <w:rsid w:val="001958A5"/>
    <w:rsid w:val="00196745"/>
    <w:rsid w:val="001B06C7"/>
    <w:rsid w:val="001B5C40"/>
    <w:rsid w:val="001B63F5"/>
    <w:rsid w:val="001B6BDD"/>
    <w:rsid w:val="001C19DB"/>
    <w:rsid w:val="001C2F7B"/>
    <w:rsid w:val="001C4AAE"/>
    <w:rsid w:val="001C604F"/>
    <w:rsid w:val="001D530C"/>
    <w:rsid w:val="001D605A"/>
    <w:rsid w:val="001E0555"/>
    <w:rsid w:val="001E3600"/>
    <w:rsid w:val="001E4A44"/>
    <w:rsid w:val="001F0592"/>
    <w:rsid w:val="001F1330"/>
    <w:rsid w:val="001F216E"/>
    <w:rsid w:val="001F24F8"/>
    <w:rsid w:val="001F7502"/>
    <w:rsid w:val="0020121F"/>
    <w:rsid w:val="00207C59"/>
    <w:rsid w:val="00211F9E"/>
    <w:rsid w:val="002123EA"/>
    <w:rsid w:val="0021248A"/>
    <w:rsid w:val="00214734"/>
    <w:rsid w:val="00226444"/>
    <w:rsid w:val="002431F3"/>
    <w:rsid w:val="00244A89"/>
    <w:rsid w:val="00246BA7"/>
    <w:rsid w:val="00256035"/>
    <w:rsid w:val="00274486"/>
    <w:rsid w:val="002758A3"/>
    <w:rsid w:val="0027626C"/>
    <w:rsid w:val="002A4250"/>
    <w:rsid w:val="002B062F"/>
    <w:rsid w:val="002B1D65"/>
    <w:rsid w:val="002B591B"/>
    <w:rsid w:val="002B5B11"/>
    <w:rsid w:val="002C2D57"/>
    <w:rsid w:val="002C6831"/>
    <w:rsid w:val="002C7FED"/>
    <w:rsid w:val="002D0B52"/>
    <w:rsid w:val="002D1363"/>
    <w:rsid w:val="002D2F50"/>
    <w:rsid w:val="002E25B0"/>
    <w:rsid w:val="002F6EB0"/>
    <w:rsid w:val="00304AB8"/>
    <w:rsid w:val="00310CC5"/>
    <w:rsid w:val="00314236"/>
    <w:rsid w:val="00314969"/>
    <w:rsid w:val="003175E6"/>
    <w:rsid w:val="0031779D"/>
    <w:rsid w:val="00320D91"/>
    <w:rsid w:val="0032791A"/>
    <w:rsid w:val="00336B4E"/>
    <w:rsid w:val="00337923"/>
    <w:rsid w:val="00337DCD"/>
    <w:rsid w:val="00345577"/>
    <w:rsid w:val="0035175D"/>
    <w:rsid w:val="003527D7"/>
    <w:rsid w:val="00356074"/>
    <w:rsid w:val="00363E37"/>
    <w:rsid w:val="0036417A"/>
    <w:rsid w:val="00381F20"/>
    <w:rsid w:val="00383A99"/>
    <w:rsid w:val="003856A5"/>
    <w:rsid w:val="00391085"/>
    <w:rsid w:val="00392A1E"/>
    <w:rsid w:val="00392DF2"/>
    <w:rsid w:val="00392E58"/>
    <w:rsid w:val="0039586E"/>
    <w:rsid w:val="003967FE"/>
    <w:rsid w:val="00396D36"/>
    <w:rsid w:val="003A4282"/>
    <w:rsid w:val="003A79CF"/>
    <w:rsid w:val="003B01A6"/>
    <w:rsid w:val="003C6D65"/>
    <w:rsid w:val="003D64DB"/>
    <w:rsid w:val="003D673E"/>
    <w:rsid w:val="003E0DDC"/>
    <w:rsid w:val="003E5773"/>
    <w:rsid w:val="003E5FFC"/>
    <w:rsid w:val="003F33E7"/>
    <w:rsid w:val="003F5743"/>
    <w:rsid w:val="003F66AA"/>
    <w:rsid w:val="00403477"/>
    <w:rsid w:val="004068D8"/>
    <w:rsid w:val="00407942"/>
    <w:rsid w:val="004128A5"/>
    <w:rsid w:val="004132E1"/>
    <w:rsid w:val="00436822"/>
    <w:rsid w:val="00440776"/>
    <w:rsid w:val="0044330E"/>
    <w:rsid w:val="00446B9C"/>
    <w:rsid w:val="00455BF0"/>
    <w:rsid w:val="004571DF"/>
    <w:rsid w:val="00457B10"/>
    <w:rsid w:val="004743CF"/>
    <w:rsid w:val="004756D7"/>
    <w:rsid w:val="00475F54"/>
    <w:rsid w:val="0047719F"/>
    <w:rsid w:val="00484F8C"/>
    <w:rsid w:val="00485C8C"/>
    <w:rsid w:val="004867E3"/>
    <w:rsid w:val="00493F27"/>
    <w:rsid w:val="00496305"/>
    <w:rsid w:val="00497841"/>
    <w:rsid w:val="004A3F8B"/>
    <w:rsid w:val="004A526F"/>
    <w:rsid w:val="004B538B"/>
    <w:rsid w:val="004B5B38"/>
    <w:rsid w:val="004C08F4"/>
    <w:rsid w:val="004C14D5"/>
    <w:rsid w:val="004C15EE"/>
    <w:rsid w:val="004C277C"/>
    <w:rsid w:val="004C7370"/>
    <w:rsid w:val="004D0888"/>
    <w:rsid w:val="004D2531"/>
    <w:rsid w:val="004D4AED"/>
    <w:rsid w:val="004E301F"/>
    <w:rsid w:val="004E6902"/>
    <w:rsid w:val="005040DC"/>
    <w:rsid w:val="005121D0"/>
    <w:rsid w:val="00512DC2"/>
    <w:rsid w:val="005258C3"/>
    <w:rsid w:val="00537D2B"/>
    <w:rsid w:val="005548C0"/>
    <w:rsid w:val="00554A40"/>
    <w:rsid w:val="005671D8"/>
    <w:rsid w:val="005672F3"/>
    <w:rsid w:val="00574F3E"/>
    <w:rsid w:val="005914B6"/>
    <w:rsid w:val="00592431"/>
    <w:rsid w:val="00597C6C"/>
    <w:rsid w:val="005A797F"/>
    <w:rsid w:val="005B1268"/>
    <w:rsid w:val="005B6870"/>
    <w:rsid w:val="005B786A"/>
    <w:rsid w:val="005C0D6C"/>
    <w:rsid w:val="005D5414"/>
    <w:rsid w:val="005E0BDB"/>
    <w:rsid w:val="005E5C0D"/>
    <w:rsid w:val="005F0744"/>
    <w:rsid w:val="005F2495"/>
    <w:rsid w:val="005F3561"/>
    <w:rsid w:val="0060520A"/>
    <w:rsid w:val="00610AC1"/>
    <w:rsid w:val="00617A1C"/>
    <w:rsid w:val="00621043"/>
    <w:rsid w:val="00623F82"/>
    <w:rsid w:val="006314DB"/>
    <w:rsid w:val="00654CE1"/>
    <w:rsid w:val="006612E3"/>
    <w:rsid w:val="00661311"/>
    <w:rsid w:val="00663C7E"/>
    <w:rsid w:val="0066419F"/>
    <w:rsid w:val="00664226"/>
    <w:rsid w:val="006657DB"/>
    <w:rsid w:val="00666A36"/>
    <w:rsid w:val="00673B02"/>
    <w:rsid w:val="00681057"/>
    <w:rsid w:val="00685ACF"/>
    <w:rsid w:val="00690C56"/>
    <w:rsid w:val="00693FFD"/>
    <w:rsid w:val="00697227"/>
    <w:rsid w:val="006976AA"/>
    <w:rsid w:val="006A163E"/>
    <w:rsid w:val="006A16D9"/>
    <w:rsid w:val="006A40B8"/>
    <w:rsid w:val="006A6CBE"/>
    <w:rsid w:val="006B1F43"/>
    <w:rsid w:val="006C2DF8"/>
    <w:rsid w:val="006C3E1A"/>
    <w:rsid w:val="006D1C3F"/>
    <w:rsid w:val="006D2B49"/>
    <w:rsid w:val="006D751A"/>
    <w:rsid w:val="006E0AF7"/>
    <w:rsid w:val="006E441A"/>
    <w:rsid w:val="006F3555"/>
    <w:rsid w:val="00700160"/>
    <w:rsid w:val="007007F4"/>
    <w:rsid w:val="00704D08"/>
    <w:rsid w:val="0070542E"/>
    <w:rsid w:val="007157EC"/>
    <w:rsid w:val="00715EB4"/>
    <w:rsid w:val="00716D20"/>
    <w:rsid w:val="0071751D"/>
    <w:rsid w:val="00720A56"/>
    <w:rsid w:val="00722D3E"/>
    <w:rsid w:val="00727166"/>
    <w:rsid w:val="007357CC"/>
    <w:rsid w:val="00735A88"/>
    <w:rsid w:val="007504EC"/>
    <w:rsid w:val="0076276C"/>
    <w:rsid w:val="00764570"/>
    <w:rsid w:val="00770FEB"/>
    <w:rsid w:val="0077100A"/>
    <w:rsid w:val="00790D06"/>
    <w:rsid w:val="007A1F78"/>
    <w:rsid w:val="007A2C6E"/>
    <w:rsid w:val="007A2F3C"/>
    <w:rsid w:val="007A4C50"/>
    <w:rsid w:val="007A4FC6"/>
    <w:rsid w:val="007A5617"/>
    <w:rsid w:val="007A572C"/>
    <w:rsid w:val="007B601C"/>
    <w:rsid w:val="007C65F8"/>
    <w:rsid w:val="007D4CA2"/>
    <w:rsid w:val="007D788E"/>
    <w:rsid w:val="007E0695"/>
    <w:rsid w:val="007E5F72"/>
    <w:rsid w:val="007F14B3"/>
    <w:rsid w:val="008057BC"/>
    <w:rsid w:val="008079F8"/>
    <w:rsid w:val="00812182"/>
    <w:rsid w:val="00814E68"/>
    <w:rsid w:val="00822BF7"/>
    <w:rsid w:val="00823D90"/>
    <w:rsid w:val="00827827"/>
    <w:rsid w:val="0083252E"/>
    <w:rsid w:val="00841E1D"/>
    <w:rsid w:val="008425CE"/>
    <w:rsid w:val="00851CD3"/>
    <w:rsid w:val="00852521"/>
    <w:rsid w:val="00853786"/>
    <w:rsid w:val="0086584E"/>
    <w:rsid w:val="0087555A"/>
    <w:rsid w:val="00887328"/>
    <w:rsid w:val="008873AA"/>
    <w:rsid w:val="00890FA3"/>
    <w:rsid w:val="0089150F"/>
    <w:rsid w:val="00896A1F"/>
    <w:rsid w:val="00897809"/>
    <w:rsid w:val="008A1BA4"/>
    <w:rsid w:val="008B2352"/>
    <w:rsid w:val="008B26E7"/>
    <w:rsid w:val="008B7110"/>
    <w:rsid w:val="008B7A91"/>
    <w:rsid w:val="008D0E6F"/>
    <w:rsid w:val="008D2F2D"/>
    <w:rsid w:val="008E1271"/>
    <w:rsid w:val="008E3C88"/>
    <w:rsid w:val="008E561D"/>
    <w:rsid w:val="00902355"/>
    <w:rsid w:val="009043FE"/>
    <w:rsid w:val="009044AA"/>
    <w:rsid w:val="00904815"/>
    <w:rsid w:val="009073D5"/>
    <w:rsid w:val="00910686"/>
    <w:rsid w:val="00914FDD"/>
    <w:rsid w:val="009278FE"/>
    <w:rsid w:val="009317D5"/>
    <w:rsid w:val="009401DC"/>
    <w:rsid w:val="00945841"/>
    <w:rsid w:val="00945A4F"/>
    <w:rsid w:val="009468F4"/>
    <w:rsid w:val="00953FEC"/>
    <w:rsid w:val="009579BD"/>
    <w:rsid w:val="00960246"/>
    <w:rsid w:val="00961D44"/>
    <w:rsid w:val="009679F6"/>
    <w:rsid w:val="00971F73"/>
    <w:rsid w:val="00975D9A"/>
    <w:rsid w:val="00980BA1"/>
    <w:rsid w:val="009847E8"/>
    <w:rsid w:val="0098777C"/>
    <w:rsid w:val="009946A0"/>
    <w:rsid w:val="00997B9A"/>
    <w:rsid w:val="00997FFC"/>
    <w:rsid w:val="009A2E88"/>
    <w:rsid w:val="009A43C4"/>
    <w:rsid w:val="009B0CE5"/>
    <w:rsid w:val="009B3D2E"/>
    <w:rsid w:val="009B44DB"/>
    <w:rsid w:val="009C263B"/>
    <w:rsid w:val="009C5E84"/>
    <w:rsid w:val="009D0942"/>
    <w:rsid w:val="009D0C78"/>
    <w:rsid w:val="009E3C66"/>
    <w:rsid w:val="009E4E18"/>
    <w:rsid w:val="009E6424"/>
    <w:rsid w:val="009F26AF"/>
    <w:rsid w:val="00A03C9C"/>
    <w:rsid w:val="00A070F9"/>
    <w:rsid w:val="00A1675E"/>
    <w:rsid w:val="00A276C9"/>
    <w:rsid w:val="00A30FBC"/>
    <w:rsid w:val="00A32F86"/>
    <w:rsid w:val="00A43363"/>
    <w:rsid w:val="00A43594"/>
    <w:rsid w:val="00A476EC"/>
    <w:rsid w:val="00A47D63"/>
    <w:rsid w:val="00A514C6"/>
    <w:rsid w:val="00A52975"/>
    <w:rsid w:val="00A555F6"/>
    <w:rsid w:val="00A569A9"/>
    <w:rsid w:val="00A62603"/>
    <w:rsid w:val="00A746B5"/>
    <w:rsid w:val="00A774F6"/>
    <w:rsid w:val="00A776E4"/>
    <w:rsid w:val="00A80085"/>
    <w:rsid w:val="00A84484"/>
    <w:rsid w:val="00A86B00"/>
    <w:rsid w:val="00A87751"/>
    <w:rsid w:val="00A90C25"/>
    <w:rsid w:val="00A91D73"/>
    <w:rsid w:val="00A9275E"/>
    <w:rsid w:val="00AB218E"/>
    <w:rsid w:val="00AB279E"/>
    <w:rsid w:val="00AC1277"/>
    <w:rsid w:val="00AC6158"/>
    <w:rsid w:val="00AC7D2D"/>
    <w:rsid w:val="00AD75A4"/>
    <w:rsid w:val="00AF1430"/>
    <w:rsid w:val="00AF1666"/>
    <w:rsid w:val="00AF16D6"/>
    <w:rsid w:val="00AF27F7"/>
    <w:rsid w:val="00AF78E6"/>
    <w:rsid w:val="00B03721"/>
    <w:rsid w:val="00B03B2D"/>
    <w:rsid w:val="00B07F52"/>
    <w:rsid w:val="00B114AE"/>
    <w:rsid w:val="00B24823"/>
    <w:rsid w:val="00B24C62"/>
    <w:rsid w:val="00B30BBE"/>
    <w:rsid w:val="00B33871"/>
    <w:rsid w:val="00B405E3"/>
    <w:rsid w:val="00B41AAF"/>
    <w:rsid w:val="00B42377"/>
    <w:rsid w:val="00B43891"/>
    <w:rsid w:val="00B478A4"/>
    <w:rsid w:val="00B66C8B"/>
    <w:rsid w:val="00B67BF0"/>
    <w:rsid w:val="00B71F20"/>
    <w:rsid w:val="00B752C0"/>
    <w:rsid w:val="00B83573"/>
    <w:rsid w:val="00B94707"/>
    <w:rsid w:val="00B94CBC"/>
    <w:rsid w:val="00B9641F"/>
    <w:rsid w:val="00BA137C"/>
    <w:rsid w:val="00BA319C"/>
    <w:rsid w:val="00BA3C49"/>
    <w:rsid w:val="00BA588C"/>
    <w:rsid w:val="00BA5E2A"/>
    <w:rsid w:val="00BB294E"/>
    <w:rsid w:val="00BC364C"/>
    <w:rsid w:val="00BC6985"/>
    <w:rsid w:val="00BD2A25"/>
    <w:rsid w:val="00BD6A40"/>
    <w:rsid w:val="00BD79CC"/>
    <w:rsid w:val="00BE0AAB"/>
    <w:rsid w:val="00BE0C93"/>
    <w:rsid w:val="00BE0CB9"/>
    <w:rsid w:val="00BE196F"/>
    <w:rsid w:val="00BE605E"/>
    <w:rsid w:val="00BE6C14"/>
    <w:rsid w:val="00BE6CA4"/>
    <w:rsid w:val="00BF2831"/>
    <w:rsid w:val="00BF3069"/>
    <w:rsid w:val="00C05499"/>
    <w:rsid w:val="00C07268"/>
    <w:rsid w:val="00C1001E"/>
    <w:rsid w:val="00C104F1"/>
    <w:rsid w:val="00C16CED"/>
    <w:rsid w:val="00C24ED8"/>
    <w:rsid w:val="00C25E27"/>
    <w:rsid w:val="00C312F7"/>
    <w:rsid w:val="00C35692"/>
    <w:rsid w:val="00C37BFB"/>
    <w:rsid w:val="00C40778"/>
    <w:rsid w:val="00C40BA5"/>
    <w:rsid w:val="00C413F1"/>
    <w:rsid w:val="00C42B4E"/>
    <w:rsid w:val="00C46C37"/>
    <w:rsid w:val="00C47E4E"/>
    <w:rsid w:val="00C55A32"/>
    <w:rsid w:val="00C623B3"/>
    <w:rsid w:val="00C751E7"/>
    <w:rsid w:val="00C80E4C"/>
    <w:rsid w:val="00C8218A"/>
    <w:rsid w:val="00C83CF1"/>
    <w:rsid w:val="00C85310"/>
    <w:rsid w:val="00C858D7"/>
    <w:rsid w:val="00C86384"/>
    <w:rsid w:val="00C96E2C"/>
    <w:rsid w:val="00CA14E0"/>
    <w:rsid w:val="00CA1EDE"/>
    <w:rsid w:val="00CA69C7"/>
    <w:rsid w:val="00CA6D18"/>
    <w:rsid w:val="00CA7786"/>
    <w:rsid w:val="00CB167D"/>
    <w:rsid w:val="00CC10BB"/>
    <w:rsid w:val="00CD3E7B"/>
    <w:rsid w:val="00CD544E"/>
    <w:rsid w:val="00CD6F53"/>
    <w:rsid w:val="00CE6AF1"/>
    <w:rsid w:val="00CF1FE1"/>
    <w:rsid w:val="00CF7B19"/>
    <w:rsid w:val="00D06CEC"/>
    <w:rsid w:val="00D14E4F"/>
    <w:rsid w:val="00D203FA"/>
    <w:rsid w:val="00D20809"/>
    <w:rsid w:val="00D22006"/>
    <w:rsid w:val="00D22737"/>
    <w:rsid w:val="00D22808"/>
    <w:rsid w:val="00D2489A"/>
    <w:rsid w:val="00D254BF"/>
    <w:rsid w:val="00D4218C"/>
    <w:rsid w:val="00D42D0A"/>
    <w:rsid w:val="00D4402B"/>
    <w:rsid w:val="00D50771"/>
    <w:rsid w:val="00D63F40"/>
    <w:rsid w:val="00D64A23"/>
    <w:rsid w:val="00D73616"/>
    <w:rsid w:val="00D74A93"/>
    <w:rsid w:val="00D76396"/>
    <w:rsid w:val="00D80A7A"/>
    <w:rsid w:val="00D93033"/>
    <w:rsid w:val="00D97115"/>
    <w:rsid w:val="00DA0685"/>
    <w:rsid w:val="00DA3CA9"/>
    <w:rsid w:val="00DB0591"/>
    <w:rsid w:val="00DB2556"/>
    <w:rsid w:val="00DB5D9D"/>
    <w:rsid w:val="00DC30C1"/>
    <w:rsid w:val="00DC3796"/>
    <w:rsid w:val="00DC4C6D"/>
    <w:rsid w:val="00DC6FE7"/>
    <w:rsid w:val="00DD4032"/>
    <w:rsid w:val="00DD4D73"/>
    <w:rsid w:val="00DE044D"/>
    <w:rsid w:val="00DE0601"/>
    <w:rsid w:val="00DF2203"/>
    <w:rsid w:val="00DF23D8"/>
    <w:rsid w:val="00DF264A"/>
    <w:rsid w:val="00E024C8"/>
    <w:rsid w:val="00E030D1"/>
    <w:rsid w:val="00E04D41"/>
    <w:rsid w:val="00E2084E"/>
    <w:rsid w:val="00E25924"/>
    <w:rsid w:val="00E319A1"/>
    <w:rsid w:val="00E34D0C"/>
    <w:rsid w:val="00E43240"/>
    <w:rsid w:val="00E45413"/>
    <w:rsid w:val="00E460B8"/>
    <w:rsid w:val="00E50E71"/>
    <w:rsid w:val="00E56369"/>
    <w:rsid w:val="00E64B71"/>
    <w:rsid w:val="00E6606E"/>
    <w:rsid w:val="00E70E59"/>
    <w:rsid w:val="00E720EF"/>
    <w:rsid w:val="00E77BBA"/>
    <w:rsid w:val="00E807B3"/>
    <w:rsid w:val="00E80ED5"/>
    <w:rsid w:val="00E819A3"/>
    <w:rsid w:val="00E82707"/>
    <w:rsid w:val="00E95C99"/>
    <w:rsid w:val="00EB1CDF"/>
    <w:rsid w:val="00EB4D9C"/>
    <w:rsid w:val="00EB4E1B"/>
    <w:rsid w:val="00EC0C82"/>
    <w:rsid w:val="00EC1EEE"/>
    <w:rsid w:val="00EC4824"/>
    <w:rsid w:val="00EC578C"/>
    <w:rsid w:val="00ED0070"/>
    <w:rsid w:val="00ED1152"/>
    <w:rsid w:val="00ED37FB"/>
    <w:rsid w:val="00ED6B84"/>
    <w:rsid w:val="00EE0592"/>
    <w:rsid w:val="00EE069E"/>
    <w:rsid w:val="00EE5164"/>
    <w:rsid w:val="00EF1F1C"/>
    <w:rsid w:val="00EF622A"/>
    <w:rsid w:val="00EF68B1"/>
    <w:rsid w:val="00F07CD8"/>
    <w:rsid w:val="00F14D5B"/>
    <w:rsid w:val="00F154A7"/>
    <w:rsid w:val="00F16BDE"/>
    <w:rsid w:val="00F22306"/>
    <w:rsid w:val="00F23144"/>
    <w:rsid w:val="00F25BD9"/>
    <w:rsid w:val="00F3216D"/>
    <w:rsid w:val="00F33C39"/>
    <w:rsid w:val="00F34842"/>
    <w:rsid w:val="00F4288C"/>
    <w:rsid w:val="00F4447A"/>
    <w:rsid w:val="00F44790"/>
    <w:rsid w:val="00F45D1F"/>
    <w:rsid w:val="00F613BC"/>
    <w:rsid w:val="00F63683"/>
    <w:rsid w:val="00F706CA"/>
    <w:rsid w:val="00F72772"/>
    <w:rsid w:val="00F727B9"/>
    <w:rsid w:val="00F76F82"/>
    <w:rsid w:val="00F80C6E"/>
    <w:rsid w:val="00F83F72"/>
    <w:rsid w:val="00F86474"/>
    <w:rsid w:val="00F90BBD"/>
    <w:rsid w:val="00F91470"/>
    <w:rsid w:val="00F92AC5"/>
    <w:rsid w:val="00F94C71"/>
    <w:rsid w:val="00F96A80"/>
    <w:rsid w:val="00F96ADA"/>
    <w:rsid w:val="00FA3172"/>
    <w:rsid w:val="00FA3BA0"/>
    <w:rsid w:val="00FA4DD7"/>
    <w:rsid w:val="00FA5C98"/>
    <w:rsid w:val="00FA7098"/>
    <w:rsid w:val="00FB3B46"/>
    <w:rsid w:val="00FC4A92"/>
    <w:rsid w:val="00FE28B5"/>
    <w:rsid w:val="00FE4FE6"/>
    <w:rsid w:val="00FE6556"/>
    <w:rsid w:val="00FF00D1"/>
    <w:rsid w:val="00FF15FA"/>
    <w:rsid w:val="00FF5E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AC8664"/>
  <w15:docId w15:val="{B46A029F-521D-4EB4-BD3A-D05FB364C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A25"/>
  </w:style>
  <w:style w:type="paragraph" w:styleId="Heading1">
    <w:name w:val="heading 1"/>
    <w:basedOn w:val="Normal"/>
    <w:next w:val="Normal"/>
    <w:link w:val="Heading1Char"/>
    <w:uiPriority w:val="9"/>
    <w:qFormat/>
    <w:rsid w:val="007504E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504E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14FD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6D751A"/>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6D751A"/>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73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73D5"/>
  </w:style>
  <w:style w:type="paragraph" w:styleId="Footer">
    <w:name w:val="footer"/>
    <w:basedOn w:val="Normal"/>
    <w:link w:val="FooterChar"/>
    <w:uiPriority w:val="99"/>
    <w:unhideWhenUsed/>
    <w:rsid w:val="009073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73D5"/>
  </w:style>
  <w:style w:type="paragraph" w:styleId="BalloonText">
    <w:name w:val="Balloon Text"/>
    <w:basedOn w:val="Normal"/>
    <w:link w:val="BalloonTextChar"/>
    <w:uiPriority w:val="99"/>
    <w:semiHidden/>
    <w:unhideWhenUsed/>
    <w:rsid w:val="00907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73D5"/>
    <w:rPr>
      <w:rFonts w:ascii="Tahoma" w:hAnsi="Tahoma" w:cs="Tahoma"/>
      <w:sz w:val="16"/>
      <w:szCs w:val="16"/>
    </w:rPr>
  </w:style>
  <w:style w:type="paragraph" w:styleId="NoSpacing">
    <w:name w:val="No Spacing"/>
    <w:basedOn w:val="Normal"/>
    <w:link w:val="NoSpacingChar"/>
    <w:uiPriority w:val="1"/>
    <w:qFormat/>
    <w:rsid w:val="00C24ED8"/>
    <w:pPr>
      <w:spacing w:after="0" w:line="240" w:lineRule="auto"/>
    </w:pPr>
    <w:rPr>
      <w:rFonts w:ascii="Tahoma" w:eastAsia="Times New Roman" w:hAnsi="Tahoma" w:cs="Times New Roman"/>
    </w:rPr>
  </w:style>
  <w:style w:type="character" w:customStyle="1" w:styleId="NoSpacingChar">
    <w:name w:val="No Spacing Char"/>
    <w:basedOn w:val="DefaultParagraphFont"/>
    <w:link w:val="NoSpacing"/>
    <w:uiPriority w:val="1"/>
    <w:rsid w:val="00C24ED8"/>
    <w:rPr>
      <w:rFonts w:ascii="Tahoma" w:eastAsia="Times New Roman" w:hAnsi="Tahoma" w:cs="Times New Roman"/>
    </w:rPr>
  </w:style>
  <w:style w:type="paragraph" w:styleId="Title">
    <w:name w:val="Title"/>
    <w:basedOn w:val="Normal"/>
    <w:next w:val="Normal"/>
    <w:link w:val="TitleChar"/>
    <w:uiPriority w:val="10"/>
    <w:qFormat/>
    <w:rsid w:val="00C24ED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C24ED8"/>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C24ED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C24ED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7504EC"/>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
    <w:next w:val="Normal"/>
    <w:uiPriority w:val="39"/>
    <w:semiHidden/>
    <w:unhideWhenUsed/>
    <w:qFormat/>
    <w:rsid w:val="007504EC"/>
    <w:pPr>
      <w:outlineLvl w:val="9"/>
    </w:pPr>
  </w:style>
  <w:style w:type="character" w:customStyle="1" w:styleId="Heading2Char">
    <w:name w:val="Heading 2 Char"/>
    <w:basedOn w:val="DefaultParagraphFont"/>
    <w:link w:val="Heading2"/>
    <w:uiPriority w:val="9"/>
    <w:rsid w:val="007504EC"/>
    <w:rPr>
      <w:rFonts w:asciiTheme="majorHAnsi" w:eastAsiaTheme="majorEastAsia" w:hAnsiTheme="majorHAnsi" w:cstheme="majorBidi"/>
      <w:b/>
      <w:bCs/>
      <w:color w:val="4F81BD" w:themeColor="accent1"/>
      <w:sz w:val="26"/>
      <w:szCs w:val="26"/>
    </w:rPr>
  </w:style>
  <w:style w:type="paragraph" w:styleId="Caption">
    <w:name w:val="caption"/>
    <w:basedOn w:val="Normal"/>
    <w:next w:val="Normal"/>
    <w:unhideWhenUsed/>
    <w:qFormat/>
    <w:rsid w:val="00C858D7"/>
    <w:pPr>
      <w:spacing w:line="240" w:lineRule="auto"/>
    </w:pPr>
    <w:rPr>
      <w:b/>
      <w:bCs/>
      <w:color w:val="4F81BD" w:themeColor="accent1"/>
      <w:sz w:val="18"/>
      <w:szCs w:val="18"/>
    </w:rPr>
  </w:style>
  <w:style w:type="paragraph" w:styleId="TOC1">
    <w:name w:val="toc 1"/>
    <w:basedOn w:val="Normal"/>
    <w:next w:val="Normal"/>
    <w:autoRedefine/>
    <w:uiPriority w:val="39"/>
    <w:unhideWhenUsed/>
    <w:rsid w:val="00C858D7"/>
    <w:pPr>
      <w:spacing w:after="100"/>
    </w:pPr>
  </w:style>
  <w:style w:type="character" w:styleId="Hyperlink">
    <w:name w:val="Hyperlink"/>
    <w:basedOn w:val="DefaultParagraphFont"/>
    <w:uiPriority w:val="99"/>
    <w:unhideWhenUsed/>
    <w:rsid w:val="00C858D7"/>
    <w:rPr>
      <w:color w:val="0000FF" w:themeColor="hyperlink"/>
      <w:u w:val="single"/>
    </w:rPr>
  </w:style>
  <w:style w:type="character" w:styleId="Emphasis">
    <w:name w:val="Emphasis"/>
    <w:basedOn w:val="DefaultParagraphFont"/>
    <w:uiPriority w:val="20"/>
    <w:qFormat/>
    <w:rsid w:val="00A84484"/>
    <w:rPr>
      <w:i/>
      <w:iCs/>
    </w:rPr>
  </w:style>
  <w:style w:type="character" w:customStyle="1" w:styleId="Heading3Char">
    <w:name w:val="Heading 3 Char"/>
    <w:basedOn w:val="DefaultParagraphFont"/>
    <w:link w:val="Heading3"/>
    <w:uiPriority w:val="9"/>
    <w:rsid w:val="00914FDD"/>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4E301F"/>
    <w:pPr>
      <w:ind w:left="720"/>
      <w:contextualSpacing/>
    </w:pPr>
  </w:style>
  <w:style w:type="paragraph" w:styleId="TOC2">
    <w:name w:val="toc 2"/>
    <w:basedOn w:val="Normal"/>
    <w:next w:val="Normal"/>
    <w:autoRedefine/>
    <w:uiPriority w:val="39"/>
    <w:unhideWhenUsed/>
    <w:rsid w:val="00C40778"/>
    <w:pPr>
      <w:tabs>
        <w:tab w:val="right" w:leader="dot" w:pos="9350"/>
      </w:tabs>
      <w:spacing w:after="0"/>
      <w:ind w:left="216"/>
    </w:pPr>
  </w:style>
  <w:style w:type="paragraph" w:styleId="TableofFigures">
    <w:name w:val="table of figures"/>
    <w:basedOn w:val="Normal"/>
    <w:next w:val="Normal"/>
    <w:uiPriority w:val="99"/>
    <w:unhideWhenUsed/>
    <w:rsid w:val="00177ADF"/>
    <w:pPr>
      <w:spacing w:after="0"/>
    </w:pPr>
  </w:style>
  <w:style w:type="paragraph" w:styleId="TOC3">
    <w:name w:val="toc 3"/>
    <w:basedOn w:val="Normal"/>
    <w:next w:val="Normal"/>
    <w:autoRedefine/>
    <w:uiPriority w:val="39"/>
    <w:unhideWhenUsed/>
    <w:rsid w:val="00997FFC"/>
    <w:pPr>
      <w:spacing w:after="100"/>
      <w:ind w:left="440"/>
    </w:pPr>
  </w:style>
  <w:style w:type="character" w:styleId="SubtleEmphasis">
    <w:name w:val="Subtle Emphasis"/>
    <w:basedOn w:val="Emphasis"/>
    <w:uiPriority w:val="19"/>
    <w:qFormat/>
    <w:rsid w:val="004A526F"/>
    <w:rPr>
      <w:i/>
      <w:iCs/>
      <w:color w:val="808080"/>
    </w:rPr>
  </w:style>
  <w:style w:type="character" w:customStyle="1" w:styleId="Heading4Char">
    <w:name w:val="Heading 4 Char"/>
    <w:basedOn w:val="DefaultParagraphFont"/>
    <w:link w:val="Heading4"/>
    <w:uiPriority w:val="9"/>
    <w:rsid w:val="006D751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6D751A"/>
    <w:rPr>
      <w:rFonts w:asciiTheme="majorHAnsi" w:eastAsiaTheme="majorEastAsia" w:hAnsiTheme="majorHAnsi" w:cstheme="majorBidi"/>
      <w:color w:val="243F60" w:themeColor="accent1" w:themeShade="7F"/>
    </w:rPr>
  </w:style>
  <w:style w:type="character" w:styleId="CommentReference">
    <w:name w:val="annotation reference"/>
    <w:basedOn w:val="DefaultParagraphFont"/>
    <w:uiPriority w:val="99"/>
    <w:semiHidden/>
    <w:unhideWhenUsed/>
    <w:rsid w:val="00E82707"/>
    <w:rPr>
      <w:sz w:val="16"/>
      <w:szCs w:val="16"/>
    </w:rPr>
  </w:style>
  <w:style w:type="paragraph" w:styleId="CommentText">
    <w:name w:val="annotation text"/>
    <w:basedOn w:val="Normal"/>
    <w:link w:val="CommentTextChar"/>
    <w:uiPriority w:val="99"/>
    <w:unhideWhenUsed/>
    <w:rsid w:val="00E82707"/>
    <w:pPr>
      <w:spacing w:line="240" w:lineRule="auto"/>
    </w:pPr>
    <w:rPr>
      <w:sz w:val="20"/>
      <w:szCs w:val="20"/>
    </w:rPr>
  </w:style>
  <w:style w:type="character" w:customStyle="1" w:styleId="CommentTextChar">
    <w:name w:val="Comment Text Char"/>
    <w:basedOn w:val="DefaultParagraphFont"/>
    <w:link w:val="CommentText"/>
    <w:uiPriority w:val="99"/>
    <w:rsid w:val="00E82707"/>
    <w:rPr>
      <w:sz w:val="20"/>
      <w:szCs w:val="20"/>
    </w:rPr>
  </w:style>
  <w:style w:type="paragraph" w:styleId="CommentSubject">
    <w:name w:val="annotation subject"/>
    <w:basedOn w:val="CommentText"/>
    <w:next w:val="CommentText"/>
    <w:link w:val="CommentSubjectChar"/>
    <w:uiPriority w:val="99"/>
    <w:semiHidden/>
    <w:unhideWhenUsed/>
    <w:rsid w:val="00E82707"/>
    <w:rPr>
      <w:b/>
      <w:bCs/>
    </w:rPr>
  </w:style>
  <w:style w:type="character" w:customStyle="1" w:styleId="CommentSubjectChar">
    <w:name w:val="Comment Subject Char"/>
    <w:basedOn w:val="CommentTextChar"/>
    <w:link w:val="CommentSubject"/>
    <w:uiPriority w:val="99"/>
    <w:semiHidden/>
    <w:rsid w:val="00E82707"/>
    <w:rPr>
      <w:b/>
      <w:bCs/>
      <w:sz w:val="20"/>
      <w:szCs w:val="20"/>
    </w:rPr>
  </w:style>
  <w:style w:type="table" w:styleId="TableGrid">
    <w:name w:val="Table Grid"/>
    <w:basedOn w:val="TableNormal"/>
    <w:uiPriority w:val="59"/>
    <w:rsid w:val="00685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685AC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685AC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dTable1Light">
    <w:name w:val="Grid Table 1 Light"/>
    <w:basedOn w:val="TableNormal"/>
    <w:uiPriority w:val="46"/>
    <w:rsid w:val="00DB059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DB059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4">
    <w:name w:val="Grid Table 4"/>
    <w:basedOn w:val="TableNormal"/>
    <w:uiPriority w:val="49"/>
    <w:rsid w:val="00DB059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F22306"/>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1">
    <w:name w:val="Grid Table 1 Light Accent 1"/>
    <w:basedOn w:val="TableNormal"/>
    <w:uiPriority w:val="46"/>
    <w:rsid w:val="00BD2A25"/>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120511">
      <w:bodyDiv w:val="1"/>
      <w:marLeft w:val="0"/>
      <w:marRight w:val="0"/>
      <w:marTop w:val="0"/>
      <w:marBottom w:val="0"/>
      <w:divBdr>
        <w:top w:val="none" w:sz="0" w:space="0" w:color="auto"/>
        <w:left w:val="none" w:sz="0" w:space="0" w:color="auto"/>
        <w:bottom w:val="none" w:sz="0" w:space="0" w:color="auto"/>
        <w:right w:val="none" w:sz="0" w:space="0" w:color="auto"/>
      </w:divBdr>
    </w:div>
    <w:div w:id="390933603">
      <w:bodyDiv w:val="1"/>
      <w:marLeft w:val="0"/>
      <w:marRight w:val="0"/>
      <w:marTop w:val="0"/>
      <w:marBottom w:val="0"/>
      <w:divBdr>
        <w:top w:val="none" w:sz="0" w:space="0" w:color="auto"/>
        <w:left w:val="none" w:sz="0" w:space="0" w:color="auto"/>
        <w:bottom w:val="none" w:sz="0" w:space="0" w:color="auto"/>
        <w:right w:val="none" w:sz="0" w:space="0" w:color="auto"/>
      </w:divBdr>
    </w:div>
    <w:div w:id="568922510">
      <w:bodyDiv w:val="1"/>
      <w:marLeft w:val="0"/>
      <w:marRight w:val="0"/>
      <w:marTop w:val="0"/>
      <w:marBottom w:val="0"/>
      <w:divBdr>
        <w:top w:val="none" w:sz="0" w:space="0" w:color="auto"/>
        <w:left w:val="none" w:sz="0" w:space="0" w:color="auto"/>
        <w:bottom w:val="none" w:sz="0" w:space="0" w:color="auto"/>
        <w:right w:val="none" w:sz="0" w:space="0" w:color="auto"/>
      </w:divBdr>
    </w:div>
    <w:div w:id="858204090">
      <w:bodyDiv w:val="1"/>
      <w:marLeft w:val="0"/>
      <w:marRight w:val="0"/>
      <w:marTop w:val="0"/>
      <w:marBottom w:val="0"/>
      <w:divBdr>
        <w:top w:val="none" w:sz="0" w:space="0" w:color="auto"/>
        <w:left w:val="none" w:sz="0" w:space="0" w:color="auto"/>
        <w:bottom w:val="none" w:sz="0" w:space="0" w:color="auto"/>
        <w:right w:val="none" w:sz="0" w:space="0" w:color="auto"/>
      </w:divBdr>
    </w:div>
    <w:div w:id="991639154">
      <w:bodyDiv w:val="1"/>
      <w:marLeft w:val="0"/>
      <w:marRight w:val="0"/>
      <w:marTop w:val="0"/>
      <w:marBottom w:val="0"/>
      <w:divBdr>
        <w:top w:val="none" w:sz="0" w:space="0" w:color="auto"/>
        <w:left w:val="none" w:sz="0" w:space="0" w:color="auto"/>
        <w:bottom w:val="none" w:sz="0" w:space="0" w:color="auto"/>
        <w:right w:val="none" w:sz="0" w:space="0" w:color="auto"/>
      </w:divBdr>
    </w:div>
    <w:div w:id="1061487185">
      <w:bodyDiv w:val="1"/>
      <w:marLeft w:val="0"/>
      <w:marRight w:val="0"/>
      <w:marTop w:val="0"/>
      <w:marBottom w:val="0"/>
      <w:divBdr>
        <w:top w:val="none" w:sz="0" w:space="0" w:color="auto"/>
        <w:left w:val="none" w:sz="0" w:space="0" w:color="auto"/>
        <w:bottom w:val="none" w:sz="0" w:space="0" w:color="auto"/>
        <w:right w:val="none" w:sz="0" w:space="0" w:color="auto"/>
      </w:divBdr>
    </w:div>
    <w:div w:id="1088036728">
      <w:bodyDiv w:val="1"/>
      <w:marLeft w:val="0"/>
      <w:marRight w:val="0"/>
      <w:marTop w:val="0"/>
      <w:marBottom w:val="0"/>
      <w:divBdr>
        <w:top w:val="none" w:sz="0" w:space="0" w:color="auto"/>
        <w:left w:val="none" w:sz="0" w:space="0" w:color="auto"/>
        <w:bottom w:val="none" w:sz="0" w:space="0" w:color="auto"/>
        <w:right w:val="none" w:sz="0" w:space="0" w:color="auto"/>
      </w:divBdr>
    </w:div>
    <w:div w:id="1204640213">
      <w:bodyDiv w:val="1"/>
      <w:marLeft w:val="0"/>
      <w:marRight w:val="0"/>
      <w:marTop w:val="0"/>
      <w:marBottom w:val="0"/>
      <w:divBdr>
        <w:top w:val="none" w:sz="0" w:space="0" w:color="auto"/>
        <w:left w:val="none" w:sz="0" w:space="0" w:color="auto"/>
        <w:bottom w:val="none" w:sz="0" w:space="0" w:color="auto"/>
        <w:right w:val="none" w:sz="0" w:space="0" w:color="auto"/>
      </w:divBdr>
    </w:div>
    <w:div w:id="1389183348">
      <w:bodyDiv w:val="1"/>
      <w:marLeft w:val="0"/>
      <w:marRight w:val="0"/>
      <w:marTop w:val="0"/>
      <w:marBottom w:val="0"/>
      <w:divBdr>
        <w:top w:val="none" w:sz="0" w:space="0" w:color="auto"/>
        <w:left w:val="none" w:sz="0" w:space="0" w:color="auto"/>
        <w:bottom w:val="none" w:sz="0" w:space="0" w:color="auto"/>
        <w:right w:val="none" w:sz="0" w:space="0" w:color="auto"/>
      </w:divBdr>
    </w:div>
    <w:div w:id="1463571864">
      <w:bodyDiv w:val="1"/>
      <w:marLeft w:val="0"/>
      <w:marRight w:val="0"/>
      <w:marTop w:val="0"/>
      <w:marBottom w:val="0"/>
      <w:divBdr>
        <w:top w:val="none" w:sz="0" w:space="0" w:color="auto"/>
        <w:left w:val="none" w:sz="0" w:space="0" w:color="auto"/>
        <w:bottom w:val="none" w:sz="0" w:space="0" w:color="auto"/>
        <w:right w:val="none" w:sz="0" w:space="0" w:color="auto"/>
      </w:divBdr>
    </w:div>
    <w:div w:id="1618443682">
      <w:bodyDiv w:val="1"/>
      <w:marLeft w:val="0"/>
      <w:marRight w:val="0"/>
      <w:marTop w:val="0"/>
      <w:marBottom w:val="0"/>
      <w:divBdr>
        <w:top w:val="none" w:sz="0" w:space="0" w:color="auto"/>
        <w:left w:val="none" w:sz="0" w:space="0" w:color="auto"/>
        <w:bottom w:val="none" w:sz="0" w:space="0" w:color="auto"/>
        <w:right w:val="none" w:sz="0" w:space="0" w:color="auto"/>
      </w:divBdr>
    </w:div>
    <w:div w:id="207704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ichi%20Li\Downloads\Template%20-%20LD%20Readme%20v1.4%20(De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9AC28-992D-40AB-88F1-42FDAA030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 - LD Readme v1.4 (Dev)-2.dotx</Template>
  <TotalTime>9</TotalTime>
  <Pages>5</Pages>
  <Words>706</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Ruichi Li</dc:creator>
  <cp:lastModifiedBy>Li, Ruichi</cp:lastModifiedBy>
  <cp:revision>16</cp:revision>
  <cp:lastPrinted>2012-06-15T19:28:00Z</cp:lastPrinted>
  <dcterms:created xsi:type="dcterms:W3CDTF">2026-07-07T01:03:00Z</dcterms:created>
  <dcterms:modified xsi:type="dcterms:W3CDTF">2026-07-18T22:07:00Z</dcterms:modified>
</cp:coreProperties>
</file>